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43" w:rsidRDefault="00795399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OLE_LINK1"/>
      <w:r>
        <w:rPr>
          <w:rFonts w:asciiTheme="majorEastAsia" w:eastAsiaTheme="majorEastAsia" w:hAnsiTheme="majorEastAsia" w:hint="eastAsia"/>
          <w:b/>
          <w:sz w:val="24"/>
          <w:szCs w:val="24"/>
        </w:rPr>
        <w:t>武警广东省总队佛山支队车辆定点维修项目</w:t>
      </w:r>
    </w:p>
    <w:p w:rsidR="004F7543" w:rsidRDefault="00795399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成交公告</w:t>
      </w:r>
    </w:p>
    <w:p w:rsidR="004F7543" w:rsidRDefault="004F754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F7543" w:rsidRDefault="00795399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北京中交建设工程咨询有限公司</w:t>
      </w:r>
      <w:r>
        <w:rPr>
          <w:rFonts w:asciiTheme="minorEastAsia" w:hAnsiTheme="minorEastAsia" w:hint="eastAsia"/>
          <w:szCs w:val="21"/>
        </w:rPr>
        <w:t>受</w:t>
      </w:r>
      <w:r>
        <w:rPr>
          <w:rFonts w:asciiTheme="minorEastAsia" w:hAnsiTheme="minorEastAsia" w:hint="eastAsia"/>
          <w:szCs w:val="21"/>
        </w:rPr>
        <w:t>武警广东省总队佛山支队</w:t>
      </w:r>
      <w:r>
        <w:rPr>
          <w:rFonts w:asciiTheme="minorEastAsia" w:hAnsiTheme="minorEastAsia" w:hint="eastAsia"/>
          <w:szCs w:val="21"/>
        </w:rPr>
        <w:t>的委托，于</w:t>
      </w:r>
      <w:r>
        <w:rPr>
          <w:rFonts w:asciiTheme="minorEastAsia" w:hAnsiTheme="minorEastAsia" w:hint="eastAsia"/>
          <w:szCs w:val="21"/>
        </w:rPr>
        <w:t>2020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日就</w:t>
      </w:r>
      <w:r>
        <w:rPr>
          <w:rFonts w:asciiTheme="minorEastAsia" w:hAnsiTheme="minorEastAsia" w:hint="eastAsia"/>
          <w:szCs w:val="21"/>
        </w:rPr>
        <w:t>武警广东省总队佛山支队车辆定点维修项目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ZTC-G2020C-195</w:t>
      </w:r>
      <w:r>
        <w:rPr>
          <w:rFonts w:asciiTheme="minorEastAsia" w:hAnsiTheme="minorEastAsia" w:hint="eastAsia"/>
          <w:szCs w:val="21"/>
        </w:rPr>
        <w:t>）采用竞争性</w:t>
      </w:r>
      <w:r>
        <w:rPr>
          <w:rFonts w:asciiTheme="minorEastAsia" w:hAnsiTheme="minorEastAsia" w:hint="eastAsia"/>
          <w:szCs w:val="21"/>
        </w:rPr>
        <w:t>谈判采购</w:t>
      </w:r>
      <w:r>
        <w:rPr>
          <w:rFonts w:asciiTheme="minorEastAsia" w:hAnsiTheme="minorEastAsia" w:hint="eastAsia"/>
          <w:szCs w:val="21"/>
        </w:rPr>
        <w:t>。现就本次采购的中标（成交）结果公告如下：</w:t>
      </w:r>
    </w:p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一、采购项目编号：</w:t>
      </w:r>
      <w:r>
        <w:rPr>
          <w:rFonts w:asciiTheme="minorEastAsia" w:hAnsiTheme="minorEastAsia" w:hint="eastAsia"/>
          <w:szCs w:val="21"/>
        </w:rPr>
        <w:t>ZTC-G2020C-195</w:t>
      </w:r>
      <w:r>
        <w:rPr>
          <w:rFonts w:asciiTheme="minorEastAsia" w:hAnsiTheme="minorEastAsia"/>
          <w:szCs w:val="21"/>
        </w:rPr>
        <w:t xml:space="preserve"> </w:t>
      </w:r>
    </w:p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二、采购项目名称：</w:t>
      </w:r>
      <w:r>
        <w:rPr>
          <w:rFonts w:asciiTheme="minorEastAsia" w:hAnsiTheme="minorEastAsia" w:hint="eastAsia"/>
          <w:szCs w:val="21"/>
        </w:rPr>
        <w:t>武警广东省总队佛山支队车辆定点维修项目</w:t>
      </w:r>
    </w:p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三、采购项目预算金额（元）：</w:t>
      </w:r>
      <w:r>
        <w:rPr>
          <w:rFonts w:asciiTheme="minorEastAsia" w:hAnsiTheme="minorEastAsia"/>
          <w:szCs w:val="21"/>
        </w:rPr>
        <w:t>本项目为资格标</w:t>
      </w:r>
    </w:p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四、采购方式：竞争性</w:t>
      </w:r>
      <w:r>
        <w:rPr>
          <w:rFonts w:asciiTheme="minorEastAsia" w:hAnsiTheme="minorEastAsia" w:hint="eastAsia"/>
          <w:szCs w:val="21"/>
        </w:rPr>
        <w:t>谈判</w:t>
      </w:r>
    </w:p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五、中标供应商</w:t>
      </w:r>
    </w:p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中标供应商名称：</w:t>
      </w:r>
      <w:r>
        <w:rPr>
          <w:rFonts w:asciiTheme="minorEastAsia" w:hAnsiTheme="minorEastAsia" w:hint="eastAsia"/>
          <w:szCs w:val="21"/>
        </w:rPr>
        <w:t>佛山市</w:t>
      </w:r>
      <w:proofErr w:type="gramStart"/>
      <w:r>
        <w:rPr>
          <w:rFonts w:asciiTheme="minorEastAsia" w:hAnsiTheme="minorEastAsia" w:hint="eastAsia"/>
          <w:szCs w:val="21"/>
        </w:rPr>
        <w:t>福协汽车</w:t>
      </w:r>
      <w:proofErr w:type="gramEnd"/>
      <w:r>
        <w:rPr>
          <w:rFonts w:asciiTheme="minorEastAsia" w:hAnsiTheme="minorEastAsia" w:hint="eastAsia"/>
          <w:szCs w:val="21"/>
        </w:rPr>
        <w:t>服务公司</w:t>
      </w:r>
    </w:p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法人代表：</w:t>
      </w:r>
      <w:proofErr w:type="gramStart"/>
      <w:r>
        <w:rPr>
          <w:rFonts w:asciiTheme="minorEastAsia" w:hAnsiTheme="minorEastAsia" w:hint="eastAsia"/>
          <w:szCs w:val="21"/>
        </w:rPr>
        <w:t>梁誉宝</w:t>
      </w:r>
      <w:proofErr w:type="gramEnd"/>
    </w:p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地址：</w:t>
      </w:r>
      <w:r>
        <w:rPr>
          <w:rFonts w:asciiTheme="minorEastAsia" w:hAnsiTheme="minorEastAsia" w:hint="eastAsia"/>
          <w:szCs w:val="21"/>
        </w:rPr>
        <w:t>佛山市南海区桂城街道叠北新约工业区</w:t>
      </w:r>
      <w:r>
        <w:rPr>
          <w:rFonts w:asciiTheme="minorEastAsia" w:hAnsiTheme="minorEastAsia" w:hint="eastAsia"/>
          <w:szCs w:val="21"/>
        </w:rPr>
        <w:t>G11</w:t>
      </w:r>
      <w:r>
        <w:rPr>
          <w:rFonts w:asciiTheme="minorEastAsia" w:hAnsiTheme="minorEastAsia" w:hint="eastAsia"/>
          <w:szCs w:val="21"/>
        </w:rPr>
        <w:t>区</w:t>
      </w:r>
      <w:r>
        <w:rPr>
          <w:rFonts w:asciiTheme="minorEastAsia" w:hAnsiTheme="minorEastAsia" w:hint="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号之二</w:t>
      </w:r>
    </w:p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六、报价明细</w:t>
      </w:r>
    </w:p>
    <w:tbl>
      <w:tblPr>
        <w:tblW w:w="502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8FCFF"/>
        <w:tblCellMar>
          <w:left w:w="0" w:type="dxa"/>
          <w:right w:w="0" w:type="dxa"/>
        </w:tblCellMar>
        <w:tblLook w:val="04A0"/>
      </w:tblPr>
      <w:tblGrid>
        <w:gridCol w:w="3512"/>
        <w:gridCol w:w="664"/>
        <w:gridCol w:w="937"/>
        <w:gridCol w:w="2006"/>
        <w:gridCol w:w="1248"/>
      </w:tblGrid>
      <w:tr w:rsidR="004F7543">
        <w:trPr>
          <w:trHeight w:val="327"/>
          <w:jc w:val="center"/>
        </w:trPr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543" w:rsidRPr="00795399" w:rsidRDefault="0079539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95399">
              <w:rPr>
                <w:rFonts w:asciiTheme="minorEastAsia" w:hAnsiTheme="minorEastAsia" w:hint="eastAsia"/>
                <w:szCs w:val="21"/>
              </w:rPr>
              <w:t>主要中标、成交标的名称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543" w:rsidRPr="00795399" w:rsidRDefault="0079539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95399">
              <w:rPr>
                <w:rFonts w:asciiTheme="minorEastAsia" w:hAnsiTheme="minorEastAsia" w:hint="eastAsia"/>
                <w:szCs w:val="21"/>
              </w:rPr>
              <w:t>规格</w:t>
            </w:r>
          </w:p>
          <w:p w:rsidR="004F7543" w:rsidRPr="00795399" w:rsidRDefault="0079539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95399">
              <w:rPr>
                <w:rFonts w:asciiTheme="minorEastAsia" w:hAnsiTheme="minorEastAsia" w:hint="eastAsia"/>
                <w:szCs w:val="21"/>
              </w:rPr>
              <w:t>型号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543" w:rsidRPr="00795399" w:rsidRDefault="0079539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95399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543" w:rsidRPr="00795399" w:rsidRDefault="0079539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95399">
              <w:rPr>
                <w:rFonts w:asciiTheme="minorEastAsia" w:hAnsiTheme="minorEastAsia" w:hint="eastAsia"/>
                <w:szCs w:val="21"/>
              </w:rPr>
              <w:t>服务要求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543" w:rsidRPr="00795399" w:rsidRDefault="0079539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95399">
              <w:rPr>
                <w:rFonts w:asciiTheme="minorEastAsia" w:hAnsiTheme="minorEastAsia" w:hint="eastAsia"/>
                <w:szCs w:val="21"/>
              </w:rPr>
              <w:t>中标、成交折扣率</w:t>
            </w:r>
          </w:p>
        </w:tc>
      </w:tr>
      <w:tr w:rsidR="004F7543">
        <w:trPr>
          <w:trHeight w:val="327"/>
          <w:jc w:val="center"/>
        </w:trPr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543" w:rsidRPr="00795399" w:rsidRDefault="0079539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95399">
              <w:rPr>
                <w:rFonts w:asciiTheme="minorEastAsia" w:hAnsiTheme="minorEastAsia" w:hint="eastAsia"/>
                <w:szCs w:val="21"/>
              </w:rPr>
              <w:t>武警广东省总队佛山支队车辆定点维修项目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543" w:rsidRPr="00795399" w:rsidRDefault="0079539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95399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543" w:rsidRPr="00795399" w:rsidRDefault="0079539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95399">
              <w:rPr>
                <w:rFonts w:ascii="宋体" w:hAnsi="宋体" w:hint="eastAsia"/>
                <w:szCs w:val="21"/>
                <w:lang w:val="zh-CN"/>
              </w:rPr>
              <w:t>详见“项目内容”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543" w:rsidRPr="00795399" w:rsidRDefault="0079539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95399">
              <w:rPr>
                <w:rFonts w:asciiTheme="minorEastAsia" w:hAnsiTheme="minorEastAsia" w:hint="eastAsia"/>
                <w:szCs w:val="21"/>
              </w:rPr>
              <w:t>满足</w:t>
            </w:r>
            <w:r w:rsidRPr="00795399">
              <w:rPr>
                <w:rFonts w:asciiTheme="minorEastAsia" w:hAnsiTheme="minorEastAsia" w:hint="eastAsia"/>
                <w:szCs w:val="21"/>
              </w:rPr>
              <w:t>谈判</w:t>
            </w:r>
            <w:r w:rsidRPr="00795399">
              <w:rPr>
                <w:rFonts w:asciiTheme="minorEastAsia" w:hAnsiTheme="minorEastAsia" w:hint="eastAsia"/>
                <w:szCs w:val="21"/>
              </w:rPr>
              <w:t>文件要求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543" w:rsidRPr="00795399" w:rsidRDefault="0079539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95399">
              <w:rPr>
                <w:rFonts w:asciiTheme="minorEastAsia" w:hAnsiTheme="minorEastAsia" w:hint="eastAsia"/>
                <w:szCs w:val="21"/>
              </w:rPr>
              <w:t>75</w:t>
            </w:r>
            <w:r w:rsidRPr="00795399">
              <w:rPr>
                <w:rFonts w:asciiTheme="minorEastAsia" w:hAnsiTheme="minorEastAsia"/>
                <w:szCs w:val="21"/>
              </w:rPr>
              <w:t>.00</w:t>
            </w:r>
            <w:r w:rsidRPr="00795399">
              <w:rPr>
                <w:rFonts w:asciiTheme="minorEastAsia" w:hAnsiTheme="minorEastAsia" w:hint="eastAsia"/>
                <w:szCs w:val="21"/>
              </w:rPr>
              <w:t>%</w:t>
            </w:r>
          </w:p>
        </w:tc>
      </w:tr>
    </w:tbl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七、评审日期：</w:t>
      </w:r>
      <w:r>
        <w:rPr>
          <w:rFonts w:asciiTheme="minorEastAsia" w:hAnsiTheme="minorEastAsia" w:hint="eastAsia"/>
          <w:szCs w:val="21"/>
        </w:rPr>
        <w:t>2020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日</w:t>
      </w:r>
    </w:p>
    <w:p w:rsidR="004F7543" w:rsidRDefault="00795399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评审地点：佛山市南海区桂澜北路</w:t>
      </w: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号中</w:t>
      </w:r>
      <w:proofErr w:type="gramStart"/>
      <w:r>
        <w:rPr>
          <w:rFonts w:asciiTheme="minorEastAsia" w:hAnsiTheme="minorEastAsia" w:hint="eastAsia"/>
          <w:szCs w:val="21"/>
        </w:rPr>
        <w:t>盛国际</w:t>
      </w:r>
      <w:proofErr w:type="gramEnd"/>
      <w:r>
        <w:rPr>
          <w:rFonts w:asciiTheme="minorEastAsia" w:hAnsiTheme="minorEastAsia" w:hint="eastAsia"/>
          <w:szCs w:val="21"/>
        </w:rPr>
        <w:t>大厦</w:t>
      </w:r>
      <w:r>
        <w:rPr>
          <w:rFonts w:asciiTheme="minorEastAsia" w:hAnsiTheme="minorEastAsia" w:hint="eastAsia"/>
          <w:szCs w:val="21"/>
        </w:rPr>
        <w:t>807</w:t>
      </w:r>
      <w:r>
        <w:rPr>
          <w:rFonts w:asciiTheme="minorEastAsia" w:hAnsiTheme="minorEastAsia" w:hint="eastAsia"/>
          <w:szCs w:val="21"/>
        </w:rPr>
        <w:t>室</w:t>
      </w:r>
    </w:p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八、评审意见（非标采购方式或竞争性</w:t>
      </w:r>
      <w:r>
        <w:rPr>
          <w:rFonts w:asciiTheme="minorEastAsia" w:hAnsiTheme="minorEastAsia" w:hint="eastAsia"/>
          <w:szCs w:val="21"/>
        </w:rPr>
        <w:t>谈判</w:t>
      </w:r>
      <w:r>
        <w:rPr>
          <w:rFonts w:asciiTheme="minorEastAsia" w:hAnsiTheme="minorEastAsia" w:hint="eastAsia"/>
          <w:szCs w:val="21"/>
        </w:rPr>
        <w:t>采购方式采用书面推荐供应商参加采购活动的，还应当公告采购人和评审专家的推荐意见）</w:t>
      </w:r>
    </w:p>
    <w:tbl>
      <w:tblPr>
        <w:tblW w:w="5000" w:type="pct"/>
        <w:jc w:val="center"/>
        <w:tblLook w:val="04A0"/>
      </w:tblPr>
      <w:tblGrid>
        <w:gridCol w:w="691"/>
        <w:gridCol w:w="3814"/>
        <w:gridCol w:w="1510"/>
        <w:gridCol w:w="1510"/>
        <w:gridCol w:w="997"/>
      </w:tblGrid>
      <w:tr w:rsidR="00795399" w:rsidTr="00795399">
        <w:trPr>
          <w:trHeight w:val="567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供应商名称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是否通过资格、符合性审查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投标报价（%）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报价排名</w:t>
            </w:r>
          </w:p>
        </w:tc>
      </w:tr>
      <w:tr w:rsidR="00795399" w:rsidTr="00795399">
        <w:trPr>
          <w:trHeight w:val="567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佛山市</w:t>
            </w:r>
            <w:proofErr w:type="gramStart"/>
            <w:r>
              <w:rPr>
                <w:rFonts w:ascii="宋体" w:hAnsi="宋体" w:hint="eastAsia"/>
                <w:szCs w:val="21"/>
              </w:rPr>
              <w:t>福协汽车</w:t>
            </w:r>
            <w:proofErr w:type="gramEnd"/>
            <w:r>
              <w:rPr>
                <w:rFonts w:ascii="宋体" w:hAnsi="宋体" w:hint="eastAsia"/>
                <w:szCs w:val="21"/>
              </w:rPr>
              <w:t>服务公司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795399" w:rsidTr="00795399">
        <w:trPr>
          <w:trHeight w:val="567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佛山市</w:t>
            </w:r>
            <w:proofErr w:type="gramStart"/>
            <w:r>
              <w:rPr>
                <w:rFonts w:ascii="宋体" w:hAnsi="宋体" w:hint="eastAsia"/>
                <w:szCs w:val="21"/>
              </w:rPr>
              <w:t>福协汽车</w:t>
            </w:r>
            <w:proofErr w:type="gramEnd"/>
            <w:r>
              <w:rPr>
                <w:rFonts w:ascii="宋体" w:hAnsi="宋体" w:hint="eastAsia"/>
                <w:szCs w:val="21"/>
              </w:rPr>
              <w:t>服务公司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795399" w:rsidTr="00795399">
        <w:trPr>
          <w:trHeight w:val="567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佛山市金飞莱汽车服务有限公司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99" w:rsidRDefault="00795399" w:rsidP="007953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</w:tbl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九、本公告期限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个工作日。</w:t>
      </w:r>
    </w:p>
    <w:p w:rsidR="004F7543" w:rsidRDefault="00795399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十、联系事项：</w:t>
      </w:r>
    </w:p>
    <w:p w:rsidR="004F7543" w:rsidRDefault="00795399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采购人：</w:t>
      </w:r>
      <w:r>
        <w:rPr>
          <w:rFonts w:asciiTheme="minorEastAsia" w:hAnsiTheme="minorEastAsia" w:hint="eastAsia"/>
          <w:szCs w:val="21"/>
        </w:rPr>
        <w:t>武警广东省总队佛山支队</w:t>
      </w:r>
    </w:p>
    <w:p w:rsidR="004F7543" w:rsidRDefault="00795399">
      <w:pPr>
        <w:spacing w:line="276" w:lineRule="auto"/>
        <w:rPr>
          <w:rFonts w:ascii="宋体" w:hAnsi="宋体"/>
        </w:rPr>
      </w:pPr>
      <w:r>
        <w:rPr>
          <w:rFonts w:asciiTheme="minorEastAsia" w:hAnsiTheme="minorEastAsia" w:hint="eastAsia"/>
          <w:szCs w:val="21"/>
        </w:rPr>
        <w:t>联系人：</w:t>
      </w:r>
      <w:r>
        <w:rPr>
          <w:rFonts w:ascii="宋体" w:hAnsi="宋体" w:cs="Tahoma" w:hint="eastAsia"/>
          <w:szCs w:val="21"/>
        </w:rPr>
        <w:t>王先生</w:t>
      </w:r>
      <w:r>
        <w:rPr>
          <w:rFonts w:ascii="宋体" w:hAnsi="宋体" w:hint="eastAsia"/>
        </w:rPr>
        <w:t xml:space="preserve"> </w:t>
      </w:r>
    </w:p>
    <w:p w:rsidR="004F7543" w:rsidRDefault="00795399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电话：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="宋体" w:hAnsi="宋体"/>
          <w:szCs w:val="21"/>
        </w:rPr>
        <w:t>6669000-33034</w:t>
      </w:r>
      <w:r>
        <w:rPr>
          <w:rFonts w:ascii="宋体" w:hAnsi="宋体" w:cs="Tahoma" w:hint="eastAsia"/>
          <w:bCs/>
          <w:szCs w:val="21"/>
        </w:rPr>
        <w:t xml:space="preserve"> </w:t>
      </w:r>
    </w:p>
    <w:p w:rsidR="004F7543" w:rsidRDefault="00795399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采购代理机构：</w:t>
      </w:r>
      <w:r>
        <w:rPr>
          <w:rFonts w:asciiTheme="minorEastAsia" w:hAnsiTheme="minorEastAsia" w:hint="eastAsia"/>
          <w:szCs w:val="21"/>
        </w:rPr>
        <w:t>北京中交建设工程咨询有限公司</w:t>
      </w:r>
    </w:p>
    <w:p w:rsidR="004F7543" w:rsidRDefault="00795399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项目联系人：</w:t>
      </w:r>
      <w:r>
        <w:rPr>
          <w:rFonts w:asciiTheme="minorEastAsia" w:hAnsiTheme="minorEastAsia" w:hint="eastAsia"/>
          <w:szCs w:val="21"/>
        </w:rPr>
        <w:t>古</w:t>
      </w:r>
      <w:bookmarkStart w:id="1" w:name="_GoBack"/>
      <w:bookmarkEnd w:id="1"/>
      <w:r>
        <w:rPr>
          <w:rFonts w:asciiTheme="minorEastAsia" w:hAnsiTheme="minorEastAsia" w:hint="eastAsia"/>
          <w:szCs w:val="21"/>
        </w:rPr>
        <w:t>小姐</w:t>
      </w:r>
    </w:p>
    <w:p w:rsidR="004F7543" w:rsidRDefault="00795399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电话：</w:t>
      </w:r>
      <w:r>
        <w:rPr>
          <w:rFonts w:asciiTheme="minorEastAsia" w:hAnsiTheme="minorEastAsia" w:hint="eastAsia"/>
          <w:szCs w:val="21"/>
        </w:rPr>
        <w:t>0757-82907703-81</w:t>
      </w:r>
      <w:r>
        <w:rPr>
          <w:rFonts w:asciiTheme="minorEastAsia" w:hAnsiTheme="minorEastAsia" w:hint="eastAsia"/>
          <w:szCs w:val="21"/>
        </w:rPr>
        <w:t>3</w:t>
      </w:r>
    </w:p>
    <w:p w:rsidR="004F7543" w:rsidRDefault="00795399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传真：</w:t>
      </w:r>
      <w:r>
        <w:rPr>
          <w:rFonts w:asciiTheme="minorEastAsia" w:hAnsiTheme="minorEastAsia" w:hint="eastAsia"/>
          <w:szCs w:val="21"/>
        </w:rPr>
        <w:t>0757-86283490</w:t>
      </w:r>
    </w:p>
    <w:p w:rsidR="004F7543" w:rsidRDefault="00795399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联系地址：佛山市南海区桂澜北路</w:t>
      </w: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号中</w:t>
      </w:r>
      <w:proofErr w:type="gramStart"/>
      <w:r>
        <w:rPr>
          <w:rFonts w:asciiTheme="minorEastAsia" w:hAnsiTheme="minorEastAsia" w:hint="eastAsia"/>
          <w:szCs w:val="21"/>
        </w:rPr>
        <w:t>盛国际</w:t>
      </w:r>
      <w:proofErr w:type="gramEnd"/>
      <w:r>
        <w:rPr>
          <w:rFonts w:asciiTheme="minorEastAsia" w:hAnsiTheme="minorEastAsia" w:hint="eastAsia"/>
          <w:szCs w:val="21"/>
        </w:rPr>
        <w:t>大厦</w:t>
      </w:r>
      <w:r>
        <w:rPr>
          <w:rFonts w:asciiTheme="minorEastAsia" w:hAnsiTheme="minorEastAsia" w:hint="eastAsia"/>
          <w:szCs w:val="21"/>
        </w:rPr>
        <w:t>807</w:t>
      </w:r>
      <w:r>
        <w:rPr>
          <w:rFonts w:asciiTheme="minorEastAsia" w:hAnsiTheme="minorEastAsia" w:hint="eastAsia"/>
          <w:szCs w:val="21"/>
        </w:rPr>
        <w:t>室</w:t>
      </w:r>
    </w:p>
    <w:p w:rsidR="004F7543" w:rsidRDefault="00795399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邮编：</w:t>
      </w:r>
      <w:r>
        <w:rPr>
          <w:rFonts w:asciiTheme="minorEastAsia" w:hAnsiTheme="minorEastAsia" w:hint="eastAsia"/>
          <w:szCs w:val="21"/>
        </w:rPr>
        <w:t>528200</w:t>
      </w:r>
    </w:p>
    <w:p w:rsidR="004F7543" w:rsidRDefault="004F7543">
      <w:pPr>
        <w:spacing w:line="276" w:lineRule="auto"/>
        <w:rPr>
          <w:rFonts w:asciiTheme="minorEastAsia" w:hAnsiTheme="minorEastAsia"/>
          <w:szCs w:val="21"/>
        </w:rPr>
      </w:pPr>
    </w:p>
    <w:p w:rsidR="004F7543" w:rsidRDefault="004F7543">
      <w:pPr>
        <w:spacing w:line="276" w:lineRule="auto"/>
        <w:rPr>
          <w:rFonts w:asciiTheme="minorEastAsia" w:hAnsiTheme="minorEastAsia"/>
          <w:szCs w:val="21"/>
        </w:rPr>
      </w:pPr>
    </w:p>
    <w:p w:rsidR="004F7543" w:rsidRDefault="004F7543">
      <w:pPr>
        <w:spacing w:line="276" w:lineRule="auto"/>
        <w:rPr>
          <w:rFonts w:asciiTheme="minorEastAsia" w:hAnsiTheme="minorEastAsia"/>
          <w:szCs w:val="21"/>
        </w:rPr>
      </w:pPr>
    </w:p>
    <w:p w:rsidR="004F7543" w:rsidRDefault="004F7543">
      <w:pPr>
        <w:spacing w:line="276" w:lineRule="auto"/>
        <w:rPr>
          <w:rFonts w:asciiTheme="minorEastAsia" w:hAnsiTheme="minorEastAsia"/>
          <w:szCs w:val="21"/>
        </w:rPr>
      </w:pPr>
    </w:p>
    <w:p w:rsidR="004F7543" w:rsidRDefault="00795399">
      <w:pPr>
        <w:spacing w:line="276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发布人：</w:t>
      </w:r>
      <w:r>
        <w:rPr>
          <w:rFonts w:asciiTheme="minorEastAsia" w:hAnsiTheme="minorEastAsia" w:hint="eastAsia"/>
          <w:szCs w:val="21"/>
        </w:rPr>
        <w:t>北京中交建设工程咨询有限公司</w:t>
      </w:r>
    </w:p>
    <w:p w:rsidR="004F7543" w:rsidRDefault="00795399">
      <w:pPr>
        <w:spacing w:line="276" w:lineRule="auto"/>
        <w:jc w:val="right"/>
        <w:rPr>
          <w:rFonts w:asciiTheme="minorEastAsia" w:hAnsiTheme="minorEastAsia"/>
          <w:szCs w:val="21"/>
        </w:rPr>
      </w:pPr>
      <w:r w:rsidRPr="00795399">
        <w:rPr>
          <w:rFonts w:asciiTheme="minorEastAsia" w:hAnsiTheme="minorEastAsia" w:hint="eastAsia"/>
          <w:szCs w:val="21"/>
        </w:rPr>
        <w:t>发布时间：</w:t>
      </w:r>
      <w:r w:rsidRPr="00795399">
        <w:rPr>
          <w:rFonts w:asciiTheme="minorEastAsia" w:hAnsiTheme="minorEastAsia" w:hint="eastAsia"/>
          <w:szCs w:val="21"/>
        </w:rPr>
        <w:t>2020</w:t>
      </w:r>
      <w:r w:rsidRPr="00795399">
        <w:rPr>
          <w:rFonts w:asciiTheme="minorEastAsia" w:hAnsiTheme="minorEastAsia" w:hint="eastAsia"/>
          <w:szCs w:val="21"/>
        </w:rPr>
        <w:t>年</w:t>
      </w:r>
      <w:r w:rsidRPr="00795399">
        <w:rPr>
          <w:rFonts w:asciiTheme="minorEastAsia" w:hAnsiTheme="minorEastAsia" w:hint="eastAsia"/>
          <w:szCs w:val="21"/>
        </w:rPr>
        <w:t>09</w:t>
      </w:r>
      <w:r w:rsidRPr="00795399">
        <w:rPr>
          <w:rFonts w:asciiTheme="minorEastAsia" w:hAnsiTheme="minorEastAsia" w:hint="eastAsia"/>
          <w:szCs w:val="21"/>
        </w:rPr>
        <w:t>月</w:t>
      </w:r>
      <w:r w:rsidRPr="00795399">
        <w:rPr>
          <w:rFonts w:asciiTheme="minorEastAsia" w:hAnsiTheme="minorEastAsia" w:hint="eastAsia"/>
          <w:szCs w:val="21"/>
        </w:rPr>
        <w:t>23</w:t>
      </w:r>
      <w:r w:rsidRPr="00795399">
        <w:rPr>
          <w:rFonts w:asciiTheme="minorEastAsia" w:hAnsiTheme="minorEastAsia" w:hint="eastAsia"/>
          <w:szCs w:val="21"/>
        </w:rPr>
        <w:t>日</w:t>
      </w:r>
    </w:p>
    <w:bookmarkEnd w:id="0"/>
    <w:p w:rsidR="004F7543" w:rsidRDefault="004F7543">
      <w:pPr>
        <w:spacing w:line="276" w:lineRule="auto"/>
        <w:rPr>
          <w:rFonts w:asciiTheme="minorEastAsia" w:hAnsiTheme="minorEastAsia"/>
          <w:szCs w:val="21"/>
        </w:rPr>
      </w:pPr>
    </w:p>
    <w:sectPr w:rsidR="004F7543" w:rsidSect="004F754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43" w:rsidRDefault="004F7543" w:rsidP="004F7543">
      <w:r>
        <w:separator/>
      </w:r>
    </w:p>
  </w:endnote>
  <w:endnote w:type="continuationSeparator" w:id="0">
    <w:p w:rsidR="004F7543" w:rsidRDefault="004F7543" w:rsidP="004F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43" w:rsidRDefault="004F7543" w:rsidP="004F7543">
      <w:r>
        <w:separator/>
      </w:r>
    </w:p>
  </w:footnote>
  <w:footnote w:type="continuationSeparator" w:id="0">
    <w:p w:rsidR="004F7543" w:rsidRDefault="004F7543" w:rsidP="004F7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43" w:rsidRDefault="004F754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32B"/>
    <w:rsid w:val="00083D04"/>
    <w:rsid w:val="00141F5F"/>
    <w:rsid w:val="001D132B"/>
    <w:rsid w:val="00282D82"/>
    <w:rsid w:val="003D1A3D"/>
    <w:rsid w:val="003D57DA"/>
    <w:rsid w:val="004D4EF3"/>
    <w:rsid w:val="004F7543"/>
    <w:rsid w:val="007173DA"/>
    <w:rsid w:val="00765C23"/>
    <w:rsid w:val="00795399"/>
    <w:rsid w:val="008368ED"/>
    <w:rsid w:val="00890E22"/>
    <w:rsid w:val="008D6357"/>
    <w:rsid w:val="00907034"/>
    <w:rsid w:val="00A66748"/>
    <w:rsid w:val="00B0208A"/>
    <w:rsid w:val="00B82835"/>
    <w:rsid w:val="00B845EF"/>
    <w:rsid w:val="00BF624B"/>
    <w:rsid w:val="00C5462A"/>
    <w:rsid w:val="00C967AF"/>
    <w:rsid w:val="00D70BF4"/>
    <w:rsid w:val="00D84F86"/>
    <w:rsid w:val="00E03F3E"/>
    <w:rsid w:val="00E8682C"/>
    <w:rsid w:val="00E90030"/>
    <w:rsid w:val="00FE0FB8"/>
    <w:rsid w:val="00FF6BAA"/>
    <w:rsid w:val="116642F5"/>
    <w:rsid w:val="4924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F7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7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F75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4F7543"/>
    <w:rPr>
      <w:color w:val="0000FF"/>
      <w:u w:val="single"/>
    </w:rPr>
  </w:style>
  <w:style w:type="character" w:styleId="a7">
    <w:name w:val="annotation reference"/>
    <w:qFormat/>
    <w:rsid w:val="004F7543"/>
    <w:rPr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4F75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F75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FC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BE865-31FA-4A15-A154-8147D4D2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NTKO</cp:lastModifiedBy>
  <cp:revision>13</cp:revision>
  <cp:lastPrinted>2020-09-01T07:58:00Z</cp:lastPrinted>
  <dcterms:created xsi:type="dcterms:W3CDTF">2020-03-02T06:10:00Z</dcterms:created>
  <dcterms:modified xsi:type="dcterms:W3CDTF">2020-09-23T09:31:00Z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