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rPr>
          <w:rFonts w:eastAsia="黑体"/>
          <w:sz w:val="30"/>
          <w:szCs w:val="30"/>
        </w:rPr>
      </w:pPr>
      <w:r>
        <w:rPr>
          <w:rFonts w:hint="eastAsia" w:eastAsia="黑体"/>
          <w:sz w:val="30"/>
          <w:szCs w:val="30"/>
        </w:rPr>
        <w:t>湖北石首长江公路大桥有限公司《石首长江公路大桥技术总结》《石首长江公路大桥管养手册》编辑及出版</w:t>
      </w:r>
      <w:r>
        <w:rPr>
          <w:rFonts w:eastAsia="黑体"/>
          <w:sz w:val="30"/>
          <w:szCs w:val="30"/>
        </w:rPr>
        <w:t>询价公告</w:t>
      </w:r>
    </w:p>
    <w:p>
      <w:pPr>
        <w:spacing w:line="360" w:lineRule="auto"/>
        <w:rPr>
          <w:b/>
          <w:sz w:val="24"/>
        </w:rPr>
      </w:pPr>
      <w:r>
        <w:rPr>
          <w:b/>
          <w:sz w:val="24"/>
        </w:rPr>
        <w:t>1.询价条件</w:t>
      </w:r>
    </w:p>
    <w:p>
      <w:pPr>
        <w:spacing w:line="360" w:lineRule="auto"/>
        <w:ind w:firstLine="480" w:firstLineChars="200"/>
        <w:rPr>
          <w:sz w:val="24"/>
        </w:rPr>
      </w:pPr>
      <w:r>
        <w:rPr>
          <w:rFonts w:hint="eastAsia"/>
          <w:sz w:val="24"/>
        </w:rPr>
        <w:t>湖北省石首长江公路大桥已经建成通车。现因工程需要，拟对《石首长江公路大桥技术总结》《石首长江公路大桥管养手册》</w:t>
      </w:r>
      <w:r>
        <w:rPr>
          <w:rFonts w:hint="eastAsia"/>
          <w:sz w:val="24"/>
          <w:lang w:eastAsia="zh-CN"/>
        </w:rPr>
        <w:t>“暂定名”进行编辑</w:t>
      </w:r>
      <w:r>
        <w:rPr>
          <w:rFonts w:hint="eastAsia"/>
          <w:sz w:val="24"/>
        </w:rPr>
        <w:t>和出版，资金已经落实，项目已具备询价条件。询价人：湖北石首长江公路大桥有限公司，询价代理：北京中交建设工程咨询有限公司。询价人现对湖北石首长江公路大桥有限公司</w:t>
      </w:r>
      <w:r>
        <w:rPr>
          <w:rFonts w:hint="eastAsia"/>
          <w:sz w:val="24"/>
          <w:lang w:eastAsia="zh-CN"/>
        </w:rPr>
        <w:t>《</w:t>
      </w:r>
      <w:r>
        <w:rPr>
          <w:rFonts w:hint="eastAsia"/>
          <w:sz w:val="24"/>
        </w:rPr>
        <w:t>石首长江公路大桥技术总结》《石首长江公路大桥管养手册》</w:t>
      </w:r>
      <w:r>
        <w:rPr>
          <w:rFonts w:hint="eastAsia"/>
          <w:sz w:val="24"/>
          <w:lang w:eastAsia="zh-CN"/>
        </w:rPr>
        <w:t>“暂定名”</w:t>
      </w:r>
      <w:r>
        <w:rPr>
          <w:rFonts w:hint="eastAsia"/>
          <w:sz w:val="24"/>
        </w:rPr>
        <w:t>编辑及出版工作进行公开询价</w:t>
      </w:r>
      <w:r>
        <w:rPr>
          <w:sz w:val="24"/>
        </w:rPr>
        <w:t>。</w:t>
      </w:r>
    </w:p>
    <w:p>
      <w:pPr>
        <w:spacing w:line="360" w:lineRule="auto"/>
        <w:rPr>
          <w:b/>
          <w:sz w:val="24"/>
        </w:rPr>
      </w:pPr>
      <w:r>
        <w:rPr>
          <w:b/>
          <w:sz w:val="24"/>
        </w:rPr>
        <w:t>2.项目</w:t>
      </w:r>
      <w:r>
        <w:rPr>
          <w:rFonts w:hint="eastAsia"/>
          <w:b/>
          <w:sz w:val="24"/>
        </w:rPr>
        <w:t>采购范围及服务内容</w:t>
      </w:r>
    </w:p>
    <w:p>
      <w:pPr>
        <w:spacing w:line="360" w:lineRule="auto"/>
        <w:ind w:firstLine="480" w:firstLineChars="200"/>
        <w:rPr>
          <w:rFonts w:hint="eastAsia"/>
          <w:sz w:val="24"/>
        </w:rPr>
      </w:pPr>
      <w:r>
        <w:rPr>
          <w:sz w:val="24"/>
        </w:rPr>
        <w:t>2.1项目名称：湖北省石首长江公路大桥项目位于荆州市石首市。项目全长39.723公里，其中长江大桥长10.454公里，北岸接线长17.852公里，南岸接线长11.417公里。主桥采用桥跨布置（75+75+75）+820+（300+100）米的双塔单侧混合梁斜拉桥。全线采用设计速度100公里/小时的高速公路标准，路线在大垸互通至石首东互通之间采用六车道，其它路段采用四车道。全线设服务区1处、停车区1处、匝道收费站2处、养护工区1处，同时设置大桥管理所</w:t>
      </w:r>
      <w:r>
        <w:rPr>
          <w:rFonts w:hint="eastAsia"/>
          <w:sz w:val="24"/>
        </w:rPr>
        <w:t>。</w:t>
      </w:r>
    </w:p>
    <w:p>
      <w:pPr>
        <w:spacing w:line="360" w:lineRule="auto"/>
        <w:ind w:firstLine="480" w:firstLineChars="200"/>
        <w:rPr>
          <w:sz w:val="24"/>
        </w:rPr>
      </w:pPr>
      <w:r>
        <w:rPr>
          <w:sz w:val="24"/>
        </w:rPr>
        <w:t>2.2询价范围：</w:t>
      </w:r>
      <w:r>
        <w:rPr>
          <w:rFonts w:hint="eastAsia"/>
          <w:sz w:val="24"/>
        </w:rPr>
        <w:t>湖北石首长江公路大桥有限公司建设</w:t>
      </w:r>
      <w:r>
        <w:rPr>
          <w:rFonts w:hint="eastAsia"/>
          <w:sz w:val="24"/>
          <w:lang w:eastAsia="zh-CN"/>
        </w:rPr>
        <w:t>书籍</w:t>
      </w:r>
      <w:r>
        <w:rPr>
          <w:rFonts w:hint="eastAsia"/>
          <w:sz w:val="24"/>
        </w:rPr>
        <w:t>的编辑、出版等工作，</w:t>
      </w:r>
      <w:r>
        <w:rPr>
          <w:rFonts w:hint="eastAsia"/>
          <w:sz w:val="24"/>
          <w:lang w:eastAsia="zh-CN"/>
        </w:rPr>
        <w:t>书籍</w:t>
      </w:r>
      <w:r>
        <w:rPr>
          <w:rFonts w:hint="eastAsia"/>
          <w:sz w:val="24"/>
        </w:rPr>
        <w:t>具体名称为《石首长江公路大桥技术总结》《石首长江公路大桥管养手册》，共2册</w:t>
      </w:r>
      <w:r>
        <w:rPr>
          <w:sz w:val="24"/>
        </w:rPr>
        <w:t>。</w:t>
      </w:r>
    </w:p>
    <w:p>
      <w:pPr>
        <w:spacing w:line="360" w:lineRule="auto"/>
        <w:ind w:firstLine="480" w:firstLineChars="200"/>
        <w:rPr>
          <w:sz w:val="24"/>
        </w:rPr>
      </w:pPr>
      <w:r>
        <w:rPr>
          <w:sz w:val="24"/>
        </w:rPr>
        <w:t>2.3主要服务内容：</w:t>
      </w:r>
    </w:p>
    <w:p>
      <w:pPr>
        <w:spacing w:line="360" w:lineRule="auto"/>
        <w:ind w:firstLine="480" w:firstLineChars="200"/>
        <w:rPr>
          <w:rFonts w:hint="eastAsia"/>
          <w:sz w:val="24"/>
        </w:rPr>
      </w:pPr>
      <w:r>
        <w:rPr>
          <w:rFonts w:hint="eastAsia"/>
          <w:sz w:val="24"/>
        </w:rPr>
        <w:t>（一）完成《石首长江公路大桥技术总结》框架的编辑及出版等工作；</w:t>
      </w:r>
    </w:p>
    <w:p>
      <w:pPr>
        <w:spacing w:line="360" w:lineRule="auto"/>
        <w:ind w:firstLine="1200" w:firstLineChars="500"/>
        <w:rPr>
          <w:rFonts w:hint="eastAsia"/>
          <w:sz w:val="24"/>
        </w:rPr>
      </w:pPr>
      <w:r>
        <w:rPr>
          <w:rFonts w:hint="eastAsia"/>
          <w:sz w:val="24"/>
        </w:rPr>
        <w:t>完成《石首长江公路大桥管养手册》框架的编辑及出版等工作。</w:t>
      </w:r>
    </w:p>
    <w:p>
      <w:pPr>
        <w:spacing w:line="360" w:lineRule="auto"/>
        <w:ind w:firstLine="480" w:firstLineChars="200"/>
        <w:rPr>
          <w:rFonts w:hint="eastAsia"/>
          <w:sz w:val="24"/>
        </w:rPr>
      </w:pPr>
      <w:r>
        <w:rPr>
          <w:rFonts w:hint="eastAsia"/>
          <w:sz w:val="24"/>
        </w:rPr>
        <w:t>（二）《石首长江公路大桥技术总结》、《石首长江公路大桥管养手册》各出版800本。出版时间初定</w:t>
      </w:r>
      <w:r>
        <w:rPr>
          <w:rFonts w:hint="eastAsia"/>
          <w:color w:val="auto"/>
          <w:sz w:val="24"/>
          <w:highlight w:val="none"/>
        </w:rPr>
        <w:t>于</w:t>
      </w:r>
      <w:r>
        <w:rPr>
          <w:rFonts w:hint="eastAsia"/>
          <w:color w:val="auto"/>
          <w:sz w:val="24"/>
          <w:highlight w:val="none"/>
          <w:lang w:val="en-US" w:eastAsia="zh-CN"/>
        </w:rPr>
        <w:t>2021</w:t>
      </w:r>
      <w:r>
        <w:rPr>
          <w:rFonts w:hint="eastAsia"/>
          <w:color w:val="auto"/>
          <w:sz w:val="24"/>
          <w:highlight w:val="none"/>
        </w:rPr>
        <w:t>年</w:t>
      </w:r>
      <w:r>
        <w:rPr>
          <w:rFonts w:hint="eastAsia"/>
          <w:color w:val="auto"/>
          <w:sz w:val="24"/>
          <w:highlight w:val="none"/>
          <w:lang w:val="en-US" w:eastAsia="zh-CN"/>
        </w:rPr>
        <w:t>3</w:t>
      </w:r>
      <w:r>
        <w:rPr>
          <w:rFonts w:hint="eastAsia"/>
          <w:color w:val="auto"/>
          <w:sz w:val="24"/>
          <w:highlight w:val="none"/>
        </w:rPr>
        <w:t>月</w:t>
      </w:r>
      <w:r>
        <w:rPr>
          <w:rFonts w:hint="eastAsia"/>
          <w:color w:val="auto"/>
          <w:sz w:val="24"/>
          <w:highlight w:val="none"/>
          <w:lang w:val="en-US" w:eastAsia="zh-CN"/>
        </w:rPr>
        <w:t>31</w:t>
      </w:r>
      <w:r>
        <w:rPr>
          <w:rFonts w:hint="eastAsia"/>
          <w:sz w:val="24"/>
        </w:rPr>
        <w:t>日，具体以提交正稿时间确定。</w:t>
      </w:r>
    </w:p>
    <w:p>
      <w:pPr>
        <w:spacing w:line="360" w:lineRule="auto"/>
        <w:ind w:firstLine="480" w:firstLineChars="200"/>
        <w:rPr>
          <w:rFonts w:hint="eastAsia"/>
          <w:sz w:val="24"/>
        </w:rPr>
      </w:pPr>
      <w:r>
        <w:rPr>
          <w:rFonts w:hint="eastAsia"/>
          <w:sz w:val="24"/>
        </w:rPr>
        <w:t>（三）完成</w:t>
      </w:r>
      <w:r>
        <w:rPr>
          <w:rFonts w:hint="eastAsia"/>
          <w:sz w:val="24"/>
          <w:lang w:eastAsia="zh-CN"/>
        </w:rPr>
        <w:t>书籍</w:t>
      </w:r>
      <w:r>
        <w:rPr>
          <w:rFonts w:hint="eastAsia"/>
          <w:sz w:val="24"/>
        </w:rPr>
        <w:t>向潜在用户与及读者提供在线阅读和内容检索服务。</w:t>
      </w:r>
    </w:p>
    <w:p>
      <w:pPr>
        <w:spacing w:line="360" w:lineRule="auto"/>
        <w:ind w:firstLine="480" w:firstLineChars="200"/>
        <w:rPr>
          <w:rFonts w:hint="eastAsia"/>
          <w:sz w:val="24"/>
        </w:rPr>
      </w:pPr>
      <w:r>
        <w:rPr>
          <w:rFonts w:hint="eastAsia"/>
          <w:sz w:val="24"/>
        </w:rPr>
        <w:t>（四）完成</w:t>
      </w:r>
      <w:r>
        <w:rPr>
          <w:rFonts w:hint="eastAsia"/>
          <w:sz w:val="24"/>
          <w:lang w:eastAsia="zh-CN"/>
        </w:rPr>
        <w:t>书籍</w:t>
      </w:r>
      <w:r>
        <w:rPr>
          <w:rFonts w:hint="eastAsia"/>
          <w:sz w:val="24"/>
        </w:rPr>
        <w:t>在报刊、广播、电视、互联网等媒体的形式的宣传。</w:t>
      </w:r>
    </w:p>
    <w:p>
      <w:pPr>
        <w:spacing w:line="360" w:lineRule="auto"/>
        <w:ind w:firstLine="480" w:firstLineChars="200"/>
        <w:rPr>
          <w:sz w:val="24"/>
          <w:highlight w:val="none"/>
        </w:rPr>
      </w:pPr>
      <w:r>
        <w:rPr>
          <w:rFonts w:hint="eastAsia"/>
          <w:sz w:val="24"/>
          <w:highlight w:val="none"/>
        </w:rPr>
        <w:t>（五）</w:t>
      </w:r>
      <w:r>
        <w:rPr>
          <w:rFonts w:hint="eastAsia"/>
          <w:sz w:val="24"/>
          <w:lang w:eastAsia="zh-CN"/>
        </w:rPr>
        <w:t>书籍</w:t>
      </w:r>
      <w:r>
        <w:rPr>
          <w:rFonts w:hint="eastAsia"/>
          <w:sz w:val="24"/>
          <w:highlight w:val="none"/>
        </w:rPr>
        <w:t>编辑及出版等要求详见-询价公告附件</w:t>
      </w:r>
      <w:r>
        <w:rPr>
          <w:sz w:val="24"/>
          <w:highlight w:val="none"/>
        </w:rPr>
        <w:t>3。</w:t>
      </w:r>
    </w:p>
    <w:p>
      <w:pPr>
        <w:spacing w:line="360" w:lineRule="auto"/>
        <w:ind w:firstLine="480" w:firstLineChars="200"/>
        <w:rPr>
          <w:rFonts w:hint="eastAsia"/>
          <w:sz w:val="24"/>
        </w:rPr>
      </w:pPr>
      <w:r>
        <w:rPr>
          <w:rFonts w:hint="eastAsia"/>
          <w:sz w:val="24"/>
        </w:rPr>
        <w:t>2.</w:t>
      </w:r>
      <w:r>
        <w:rPr>
          <w:rFonts w:hint="eastAsia"/>
          <w:sz w:val="24"/>
          <w:lang w:val="en-US" w:eastAsia="zh-CN"/>
        </w:rPr>
        <w:t>4</w:t>
      </w:r>
      <w:r>
        <w:rPr>
          <w:rFonts w:hint="eastAsia"/>
          <w:sz w:val="24"/>
        </w:rPr>
        <w:t>服务期：计划服务期自</w:t>
      </w:r>
      <w:r>
        <w:rPr>
          <w:rFonts w:hint="eastAsia"/>
          <w:sz w:val="24"/>
          <w:lang w:val="en-US" w:eastAsia="zh-CN"/>
        </w:rPr>
        <w:t>2020</w:t>
      </w:r>
      <w:r>
        <w:rPr>
          <w:rFonts w:hint="eastAsia"/>
          <w:sz w:val="24"/>
        </w:rPr>
        <w:t>年</w:t>
      </w:r>
      <w:r>
        <w:rPr>
          <w:rFonts w:hint="eastAsia"/>
          <w:sz w:val="24"/>
          <w:lang w:val="en-US" w:eastAsia="zh-CN"/>
        </w:rPr>
        <w:t>11</w:t>
      </w:r>
      <w:r>
        <w:rPr>
          <w:rFonts w:hint="eastAsia"/>
          <w:sz w:val="24"/>
        </w:rPr>
        <w:t>月</w:t>
      </w:r>
      <w:r>
        <w:rPr>
          <w:rFonts w:hint="eastAsia"/>
          <w:sz w:val="24"/>
          <w:lang w:val="en-US" w:eastAsia="zh-CN"/>
        </w:rPr>
        <w:t>1</w:t>
      </w:r>
      <w:r>
        <w:rPr>
          <w:rFonts w:hint="eastAsia"/>
          <w:sz w:val="24"/>
        </w:rPr>
        <w:t>日（具体开工日期以询价人通知为准），服务期</w:t>
      </w:r>
      <w:r>
        <w:rPr>
          <w:rFonts w:hint="eastAsia"/>
          <w:sz w:val="24"/>
          <w:lang w:val="en-US" w:eastAsia="zh-CN"/>
        </w:rPr>
        <w:t>12</w:t>
      </w:r>
      <w:r>
        <w:rPr>
          <w:rFonts w:hint="eastAsia"/>
          <w:sz w:val="24"/>
        </w:rPr>
        <w:t>个月。</w:t>
      </w:r>
    </w:p>
    <w:p>
      <w:pPr>
        <w:spacing w:line="360" w:lineRule="auto"/>
        <w:rPr>
          <w:b/>
          <w:sz w:val="24"/>
        </w:rPr>
      </w:pPr>
      <w:r>
        <w:rPr>
          <w:b/>
          <w:sz w:val="24"/>
        </w:rPr>
        <w:t>3.响应人资格要求</w:t>
      </w:r>
    </w:p>
    <w:p>
      <w:pPr>
        <w:spacing w:line="360" w:lineRule="auto"/>
        <w:ind w:firstLine="480" w:firstLineChars="200"/>
        <w:rPr>
          <w:sz w:val="24"/>
        </w:rPr>
      </w:pPr>
      <w:r>
        <w:rPr>
          <w:sz w:val="24"/>
        </w:rPr>
        <w:t>3.1本次询价要求响应人须具备的资格条件详见本《询价公告》附件1</w:t>
      </w:r>
      <w:r>
        <w:rPr>
          <w:rFonts w:hint="eastAsia"/>
          <w:sz w:val="24"/>
        </w:rPr>
        <w:t>附录</w:t>
      </w:r>
      <w:r>
        <w:rPr>
          <w:sz w:val="24"/>
        </w:rPr>
        <w:t>。</w:t>
      </w:r>
    </w:p>
    <w:p>
      <w:pPr>
        <w:spacing w:line="360" w:lineRule="auto"/>
        <w:ind w:firstLine="480" w:firstLineChars="200"/>
        <w:rPr>
          <w:sz w:val="24"/>
        </w:rPr>
      </w:pPr>
      <w:r>
        <w:rPr>
          <w:rFonts w:hint="eastAsia"/>
          <w:sz w:val="24"/>
        </w:rPr>
        <w:t>3</w:t>
      </w:r>
      <w:r>
        <w:rPr>
          <w:sz w:val="24"/>
        </w:rPr>
        <w:t xml:space="preserve">.2 </w:t>
      </w:r>
      <w:r>
        <w:rPr>
          <w:rFonts w:hint="eastAsia"/>
          <w:sz w:val="24"/>
        </w:rPr>
        <w:t>具有履行合同的能力和良好的履行合同的记录。</w:t>
      </w:r>
    </w:p>
    <w:p>
      <w:pPr>
        <w:spacing w:line="360" w:lineRule="auto"/>
        <w:ind w:firstLine="480" w:firstLineChars="200"/>
        <w:rPr>
          <w:sz w:val="24"/>
        </w:rPr>
      </w:pPr>
      <w:r>
        <w:rPr>
          <w:sz w:val="24"/>
        </w:rPr>
        <w:t>3.3 本次询价不接受联合体形式参与本项目询价。</w:t>
      </w:r>
    </w:p>
    <w:p>
      <w:pPr>
        <w:spacing w:line="360" w:lineRule="auto"/>
        <w:ind w:firstLine="480" w:firstLineChars="200"/>
        <w:rPr>
          <w:rFonts w:hint="eastAsia"/>
          <w:sz w:val="24"/>
        </w:rPr>
      </w:pPr>
      <w:r>
        <w:rPr>
          <w:sz w:val="24"/>
        </w:rPr>
        <w:t xml:space="preserve">3.4 </w:t>
      </w:r>
      <w:r>
        <w:rPr>
          <w:rFonts w:hint="eastAsia"/>
          <w:sz w:val="24"/>
        </w:rPr>
        <w:t>响应人在“信用中国”网站平台中未被列入“失信被执行人”。</w:t>
      </w:r>
    </w:p>
    <w:p>
      <w:pPr>
        <w:spacing w:line="360" w:lineRule="auto"/>
        <w:ind w:firstLine="480" w:firstLineChars="200"/>
        <w:rPr>
          <w:rFonts w:ascii="宋体" w:hAnsi="宋体" w:cs="宋体"/>
          <w:sz w:val="24"/>
        </w:rPr>
      </w:pPr>
      <w:r>
        <w:rPr>
          <w:sz w:val="24"/>
        </w:rPr>
        <w:t>3.5 其它：</w:t>
      </w:r>
      <w:r>
        <w:rPr>
          <w:rFonts w:hint="eastAsia" w:ascii="宋体" w:hAnsi="宋体" w:cs="宋体"/>
          <w:sz w:val="24"/>
        </w:rPr>
        <w:t>①</w:t>
      </w:r>
      <w:r>
        <w:rPr>
          <w:sz w:val="24"/>
        </w:rPr>
        <w:t>响应人不得与本工程项目设计、施工、监理及沿线地方政府等单位有行政隶属关系和利益关系；</w:t>
      </w:r>
      <w:r>
        <w:rPr>
          <w:rFonts w:hint="eastAsia" w:ascii="宋体" w:hAnsi="宋体" w:cs="宋体"/>
          <w:sz w:val="24"/>
        </w:rPr>
        <w:t>②</w:t>
      </w:r>
      <w:r>
        <w:rPr>
          <w:sz w:val="24"/>
        </w:rPr>
        <w:t>单位负责人为同一人或存在控股、管理关系的不同单位，不得同时申请参加本项目询价，否则相应响应文件均无效；</w:t>
      </w:r>
    </w:p>
    <w:p>
      <w:pPr>
        <w:spacing w:line="360" w:lineRule="auto"/>
        <w:ind w:firstLine="480" w:firstLineChars="200"/>
        <w:rPr>
          <w:sz w:val="24"/>
        </w:rPr>
      </w:pPr>
      <w:r>
        <w:rPr>
          <w:sz w:val="24"/>
        </w:rPr>
        <w:t>3.6 本次询价采用经评审的最低报价法。</w:t>
      </w:r>
    </w:p>
    <w:p>
      <w:pPr>
        <w:spacing w:line="360" w:lineRule="auto"/>
        <w:rPr>
          <w:b/>
          <w:sz w:val="24"/>
        </w:rPr>
      </w:pPr>
      <w:r>
        <w:rPr>
          <w:b/>
          <w:sz w:val="24"/>
        </w:rPr>
        <w:t>4.报名及询价文件的获取</w:t>
      </w:r>
    </w:p>
    <w:p>
      <w:pPr>
        <w:spacing w:before="120" w:beforeLines="50" w:line="360" w:lineRule="auto"/>
        <w:ind w:firstLine="480" w:firstLineChars="200"/>
        <w:rPr>
          <w:spacing w:val="-2"/>
          <w:sz w:val="24"/>
        </w:rPr>
      </w:pPr>
      <w:r>
        <w:rPr>
          <w:sz w:val="24"/>
        </w:rPr>
        <w:t>4.14.1</w:t>
      </w:r>
      <w:r>
        <w:rPr>
          <w:rFonts w:hint="eastAsia" w:ascii="宋体" w:hAnsi="宋体"/>
          <w:spacing w:val="-2"/>
          <w:sz w:val="24"/>
        </w:rPr>
        <w:t>有</w:t>
      </w:r>
      <w:r>
        <w:rPr>
          <w:rFonts w:hint="eastAsia"/>
          <w:sz w:val="24"/>
        </w:rPr>
        <w:t xml:space="preserve">意参与本项比选的，请于 </w:t>
      </w:r>
      <w:r>
        <w:rPr>
          <w:sz w:val="24"/>
        </w:rPr>
        <w:t xml:space="preserve">2020 </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13</w:t>
      </w:r>
      <w:r>
        <w:rPr>
          <w:rFonts w:hint="eastAsia"/>
          <w:sz w:val="24"/>
        </w:rPr>
        <w:t xml:space="preserve">日9:00至 </w:t>
      </w:r>
      <w:r>
        <w:rPr>
          <w:sz w:val="24"/>
        </w:rPr>
        <w:t xml:space="preserve">2020 </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19</w:t>
      </w:r>
      <w:r>
        <w:rPr>
          <w:rFonts w:hint="eastAsia"/>
          <w:sz w:val="24"/>
        </w:rPr>
        <w:t>日17:00（北京时间，下同），</w:t>
      </w:r>
      <w:r>
        <w:rPr>
          <w:rFonts w:hint="eastAsia" w:ascii="宋体" w:hAnsi="宋体"/>
          <w:spacing w:val="-2"/>
          <w:sz w:val="24"/>
        </w:rPr>
        <w:t>将报名邮件发送至：</w:t>
      </w:r>
      <w:r>
        <w:rPr>
          <w:spacing w:val="-2"/>
          <w:sz w:val="24"/>
        </w:rPr>
        <w:t>ABC51656899@126.com</w:t>
      </w:r>
      <w:r>
        <w:rPr>
          <w:rFonts w:hint="eastAsia" w:ascii="宋体" w:hAnsi="宋体"/>
          <w:spacing w:val="-2"/>
          <w:sz w:val="24"/>
        </w:rPr>
        <w:t>，报名资料和格式要求详见《比选公告》附件。比选代理单位确认报名资料收到并确认比选文件费收到后（咨询电话：</w:t>
      </w:r>
      <w:r>
        <w:rPr>
          <w:spacing w:val="-2"/>
          <w:sz w:val="24"/>
        </w:rPr>
        <w:t>010-51656899-811/816</w:t>
      </w:r>
      <w:r>
        <w:rPr>
          <w:rFonts w:hint="eastAsia" w:ascii="宋体" w:hAnsi="宋体"/>
          <w:spacing w:val="-2"/>
          <w:sz w:val="24"/>
        </w:rPr>
        <w:t>，</w:t>
      </w:r>
      <w:r>
        <w:rPr>
          <w:spacing w:val="-2"/>
          <w:sz w:val="24"/>
        </w:rPr>
        <w:t>13011016596</w:t>
      </w:r>
      <w:r>
        <w:rPr>
          <w:rFonts w:hint="eastAsia" w:ascii="宋体" w:hAnsi="宋体"/>
          <w:spacing w:val="-2"/>
          <w:sz w:val="24"/>
        </w:rPr>
        <w:t xml:space="preserve">），将盖章的纸质版比选文件邮寄至比选人，同时将盖章的比选文件 </w:t>
      </w:r>
      <w:r>
        <w:rPr>
          <w:spacing w:val="-2"/>
          <w:sz w:val="24"/>
        </w:rPr>
        <w:t xml:space="preserve">PDF </w:t>
      </w:r>
      <w:r>
        <w:rPr>
          <w:rFonts w:hint="eastAsia" w:ascii="宋体" w:hAnsi="宋体"/>
          <w:spacing w:val="-2"/>
          <w:sz w:val="24"/>
        </w:rPr>
        <w:t>版发送至申请人邮箱。</w:t>
      </w:r>
    </w:p>
    <w:p>
      <w:pPr>
        <w:spacing w:before="120" w:beforeLines="50" w:line="360" w:lineRule="auto"/>
        <w:ind w:firstLine="480" w:firstLineChars="200"/>
        <w:rPr>
          <w:sz w:val="24"/>
        </w:rPr>
      </w:pPr>
      <w:r>
        <w:rPr>
          <w:rFonts w:hint="eastAsia" w:ascii="宋体" w:hAnsi="宋体"/>
          <w:sz w:val="24"/>
        </w:rPr>
        <w:t>2、比选</w:t>
      </w:r>
      <w:r>
        <w:rPr>
          <w:rFonts w:ascii="宋体" w:hAnsi="宋体"/>
          <w:sz w:val="24"/>
        </w:rPr>
        <w:t>文件每套售价人</w:t>
      </w:r>
      <w:r>
        <w:rPr>
          <w:rFonts w:ascii="宋体" w:hAnsi="宋体"/>
          <w:sz w:val="24"/>
          <w:highlight w:val="none"/>
        </w:rPr>
        <w:t>民币</w:t>
      </w:r>
      <w:r>
        <w:rPr>
          <w:sz w:val="24"/>
          <w:highlight w:val="none"/>
        </w:rPr>
        <w:t>1000</w:t>
      </w:r>
      <w:r>
        <w:rPr>
          <w:rFonts w:ascii="宋体" w:hAnsi="宋体"/>
          <w:sz w:val="24"/>
          <w:highlight w:val="none"/>
        </w:rPr>
        <w:t>元，</w:t>
      </w:r>
      <w:r>
        <w:rPr>
          <w:rFonts w:ascii="宋体" w:hAnsi="宋体"/>
          <w:spacing w:val="-2"/>
          <w:sz w:val="24"/>
          <w:highlight w:val="none"/>
        </w:rPr>
        <w:t>逾期</w:t>
      </w:r>
      <w:r>
        <w:rPr>
          <w:rFonts w:ascii="宋体" w:hAnsi="宋体"/>
          <w:spacing w:val="-2"/>
          <w:sz w:val="24"/>
        </w:rPr>
        <w:t>不售，售后不退。</w:t>
      </w:r>
      <w:r>
        <w:rPr>
          <w:rFonts w:ascii="宋体" w:hAnsi="宋体"/>
          <w:sz w:val="24"/>
        </w:rPr>
        <w:t>由</w:t>
      </w:r>
      <w:r>
        <w:rPr>
          <w:rFonts w:hint="eastAsia" w:ascii="宋体" w:hAnsi="宋体"/>
          <w:sz w:val="24"/>
        </w:rPr>
        <w:t>比选申请</w:t>
      </w:r>
      <w:r>
        <w:rPr>
          <w:rFonts w:ascii="宋体" w:hAnsi="宋体"/>
          <w:sz w:val="24"/>
        </w:rPr>
        <w:t>人的企业账户汇款至</w:t>
      </w:r>
      <w:r>
        <w:rPr>
          <w:rFonts w:hint="eastAsia" w:ascii="宋体" w:hAnsi="宋体"/>
          <w:sz w:val="24"/>
        </w:rPr>
        <w:t>比选代理单位</w:t>
      </w:r>
      <w:r>
        <w:rPr>
          <w:rFonts w:ascii="宋体" w:hAnsi="宋体"/>
          <w:sz w:val="24"/>
        </w:rPr>
        <w:t>的账户，</w:t>
      </w:r>
      <w:r>
        <w:rPr>
          <w:rFonts w:hint="eastAsia" w:ascii="宋体" w:hAnsi="宋体"/>
          <w:sz w:val="24"/>
        </w:rPr>
        <w:t>比选代理单位</w:t>
      </w:r>
      <w:r>
        <w:rPr>
          <w:rFonts w:ascii="宋体" w:hAnsi="宋体"/>
          <w:sz w:val="24"/>
        </w:rPr>
        <w:t>的账户信息如下：</w:t>
      </w:r>
    </w:p>
    <w:p>
      <w:pPr>
        <w:spacing w:line="360" w:lineRule="auto"/>
        <w:ind w:firstLine="1120" w:firstLineChars="400"/>
        <w:rPr>
          <w:b w:val="0"/>
          <w:bCs w:val="0"/>
          <w:sz w:val="28"/>
          <w:szCs w:val="28"/>
        </w:rPr>
      </w:pPr>
      <w:r>
        <w:rPr>
          <w:rFonts w:ascii="宋体" w:hAnsi="宋体"/>
          <w:b w:val="0"/>
          <w:bCs w:val="0"/>
          <w:sz w:val="28"/>
          <w:szCs w:val="28"/>
        </w:rPr>
        <w:t>公司名称：北京中交建设工程咨询有限公司</w:t>
      </w:r>
      <w:r>
        <w:rPr>
          <w:b w:val="0"/>
          <w:bCs w:val="0"/>
          <w:sz w:val="28"/>
          <w:szCs w:val="28"/>
        </w:rPr>
        <w:t xml:space="preserve"> </w:t>
      </w:r>
    </w:p>
    <w:p>
      <w:pPr>
        <w:spacing w:line="360" w:lineRule="auto"/>
        <w:ind w:firstLine="1120" w:firstLineChars="400"/>
        <w:rPr>
          <w:b w:val="0"/>
          <w:bCs w:val="0"/>
          <w:sz w:val="28"/>
          <w:szCs w:val="28"/>
        </w:rPr>
      </w:pPr>
      <w:r>
        <w:rPr>
          <w:rFonts w:ascii="宋体" w:hAnsi="宋体"/>
          <w:b w:val="0"/>
          <w:bCs w:val="0"/>
          <w:sz w:val="28"/>
          <w:szCs w:val="28"/>
        </w:rPr>
        <w:t>纳税人识别号：</w:t>
      </w:r>
      <w:r>
        <w:rPr>
          <w:b w:val="0"/>
          <w:bCs w:val="0"/>
          <w:sz w:val="28"/>
          <w:szCs w:val="28"/>
        </w:rPr>
        <w:t xml:space="preserve">91110105801724279R   </w:t>
      </w:r>
    </w:p>
    <w:p>
      <w:pPr>
        <w:spacing w:line="360" w:lineRule="auto"/>
        <w:ind w:firstLine="1120" w:firstLineChars="400"/>
        <w:rPr>
          <w:b w:val="0"/>
          <w:bCs w:val="0"/>
          <w:sz w:val="28"/>
          <w:szCs w:val="28"/>
        </w:rPr>
      </w:pPr>
      <w:r>
        <w:rPr>
          <w:rFonts w:ascii="宋体" w:hAnsi="宋体"/>
          <w:b w:val="0"/>
          <w:bCs w:val="0"/>
          <w:sz w:val="28"/>
          <w:szCs w:val="28"/>
        </w:rPr>
        <w:t>开户行：中国工商银行北京惠新支行</w:t>
      </w:r>
      <w:r>
        <w:rPr>
          <w:b w:val="0"/>
          <w:bCs w:val="0"/>
          <w:sz w:val="28"/>
          <w:szCs w:val="28"/>
        </w:rPr>
        <w:t xml:space="preserve">   </w:t>
      </w:r>
    </w:p>
    <w:p>
      <w:pPr>
        <w:spacing w:line="360" w:lineRule="auto"/>
        <w:ind w:firstLine="1120" w:firstLineChars="400"/>
        <w:rPr>
          <w:b w:val="0"/>
          <w:bCs w:val="0"/>
          <w:sz w:val="28"/>
          <w:szCs w:val="28"/>
        </w:rPr>
      </w:pPr>
      <w:r>
        <w:rPr>
          <w:rFonts w:ascii="宋体" w:hAnsi="宋体"/>
          <w:b w:val="0"/>
          <w:bCs w:val="0"/>
          <w:sz w:val="28"/>
          <w:szCs w:val="28"/>
        </w:rPr>
        <w:t>帐号：</w:t>
      </w:r>
      <w:r>
        <w:rPr>
          <w:b w:val="0"/>
          <w:bCs w:val="0"/>
          <w:sz w:val="28"/>
          <w:szCs w:val="28"/>
        </w:rPr>
        <w:t xml:space="preserve">0200006309067043940  </w:t>
      </w:r>
    </w:p>
    <w:p>
      <w:pPr>
        <w:spacing w:line="360" w:lineRule="auto"/>
        <w:ind w:firstLine="1120" w:firstLineChars="400"/>
        <w:rPr>
          <w:b w:val="0"/>
          <w:bCs w:val="0"/>
          <w:sz w:val="28"/>
          <w:szCs w:val="28"/>
        </w:rPr>
      </w:pPr>
      <w:r>
        <w:rPr>
          <w:rFonts w:ascii="宋体" w:hAnsi="宋体"/>
          <w:b w:val="0"/>
          <w:bCs w:val="0"/>
          <w:sz w:val="28"/>
          <w:szCs w:val="28"/>
        </w:rPr>
        <w:t>地址：北京市朝阳区北苑路</w:t>
      </w:r>
      <w:r>
        <w:rPr>
          <w:b w:val="0"/>
          <w:bCs w:val="0"/>
          <w:sz w:val="28"/>
          <w:szCs w:val="28"/>
        </w:rPr>
        <w:t>170</w:t>
      </w:r>
      <w:r>
        <w:rPr>
          <w:rFonts w:ascii="宋体" w:hAnsi="宋体"/>
          <w:b w:val="0"/>
          <w:bCs w:val="0"/>
          <w:sz w:val="28"/>
          <w:szCs w:val="28"/>
        </w:rPr>
        <w:t>号凯旋城</w:t>
      </w:r>
      <w:r>
        <w:rPr>
          <w:b w:val="0"/>
          <w:bCs w:val="0"/>
          <w:sz w:val="28"/>
          <w:szCs w:val="28"/>
        </w:rPr>
        <w:t>3</w:t>
      </w:r>
      <w:r>
        <w:rPr>
          <w:rFonts w:ascii="宋体" w:hAnsi="宋体"/>
          <w:b w:val="0"/>
          <w:bCs w:val="0"/>
          <w:sz w:val="28"/>
          <w:szCs w:val="28"/>
        </w:rPr>
        <w:t>号楼</w:t>
      </w:r>
      <w:r>
        <w:rPr>
          <w:b w:val="0"/>
          <w:bCs w:val="0"/>
          <w:sz w:val="28"/>
          <w:szCs w:val="28"/>
        </w:rPr>
        <w:t>4</w:t>
      </w:r>
      <w:r>
        <w:rPr>
          <w:rFonts w:ascii="宋体" w:hAnsi="宋体"/>
          <w:b w:val="0"/>
          <w:bCs w:val="0"/>
          <w:sz w:val="28"/>
          <w:szCs w:val="28"/>
        </w:rPr>
        <w:t>层</w:t>
      </w:r>
      <w:r>
        <w:rPr>
          <w:b w:val="0"/>
          <w:bCs w:val="0"/>
          <w:sz w:val="28"/>
          <w:szCs w:val="28"/>
        </w:rPr>
        <w:t xml:space="preserve"> 501</w:t>
      </w:r>
    </w:p>
    <w:p>
      <w:pPr>
        <w:spacing w:line="360" w:lineRule="auto"/>
        <w:ind w:firstLine="1120" w:firstLineChars="400"/>
        <w:rPr>
          <w:b w:val="0"/>
          <w:bCs w:val="0"/>
          <w:sz w:val="24"/>
        </w:rPr>
      </w:pPr>
      <w:r>
        <w:rPr>
          <w:rFonts w:ascii="宋体" w:hAnsi="宋体"/>
          <w:b w:val="0"/>
          <w:bCs w:val="0"/>
          <w:sz w:val="28"/>
          <w:szCs w:val="28"/>
        </w:rPr>
        <w:t>邮编：</w:t>
      </w:r>
      <w:r>
        <w:rPr>
          <w:b w:val="0"/>
          <w:bCs w:val="0"/>
          <w:sz w:val="28"/>
          <w:szCs w:val="28"/>
        </w:rPr>
        <w:t>100101</w:t>
      </w:r>
      <w:r>
        <w:rPr>
          <w:rFonts w:hint="eastAsia" w:ascii="宋体" w:hAnsi="宋体"/>
          <w:b w:val="0"/>
          <w:bCs w:val="0"/>
          <w:sz w:val="28"/>
          <w:szCs w:val="28"/>
        </w:rPr>
        <w:t xml:space="preserve">  财务</w:t>
      </w:r>
      <w:r>
        <w:rPr>
          <w:rFonts w:ascii="宋体" w:hAnsi="宋体"/>
          <w:b w:val="0"/>
          <w:bCs w:val="0"/>
          <w:sz w:val="28"/>
          <w:szCs w:val="28"/>
        </w:rPr>
        <w:t>电话：</w:t>
      </w:r>
      <w:r>
        <w:rPr>
          <w:b w:val="0"/>
          <w:bCs w:val="0"/>
          <w:sz w:val="28"/>
          <w:szCs w:val="28"/>
        </w:rPr>
        <w:t>010-51656899</w:t>
      </w:r>
      <w:r>
        <w:rPr>
          <w:b w:val="0"/>
          <w:bCs w:val="0"/>
          <w:sz w:val="24"/>
        </w:rPr>
        <w:t>。</w:t>
      </w:r>
    </w:p>
    <w:p>
      <w:pPr>
        <w:spacing w:line="360" w:lineRule="auto"/>
        <w:rPr>
          <w:b/>
          <w:sz w:val="24"/>
        </w:rPr>
      </w:pPr>
      <w:r>
        <w:rPr>
          <w:b/>
          <w:sz w:val="24"/>
        </w:rPr>
        <w:t>5.询价响应文件的递交</w:t>
      </w:r>
    </w:p>
    <w:p>
      <w:pPr>
        <w:spacing w:line="360" w:lineRule="auto"/>
        <w:ind w:firstLine="480" w:firstLineChars="200"/>
        <w:rPr>
          <w:sz w:val="24"/>
          <w:u w:val="single"/>
        </w:rPr>
      </w:pPr>
      <w:r>
        <w:rPr>
          <w:sz w:val="24"/>
        </w:rPr>
        <w:t>5.1</w:t>
      </w:r>
      <w:r>
        <w:rPr>
          <w:rFonts w:hint="eastAsia"/>
          <w:sz w:val="24"/>
        </w:rPr>
        <w:t>比选申请文件采用邮寄方式进行递交，截止时间为2020年</w:t>
      </w:r>
      <w:r>
        <w:rPr>
          <w:rFonts w:hint="eastAsia"/>
          <w:sz w:val="24"/>
          <w:lang w:val="en-US" w:eastAsia="zh-CN"/>
        </w:rPr>
        <w:t>10</w:t>
      </w:r>
      <w:r>
        <w:rPr>
          <w:rFonts w:hint="eastAsia"/>
          <w:sz w:val="24"/>
        </w:rPr>
        <w:t>月</w:t>
      </w:r>
      <w:r>
        <w:rPr>
          <w:rFonts w:hint="eastAsia"/>
          <w:sz w:val="24"/>
          <w:lang w:val="en-US" w:eastAsia="zh-CN"/>
        </w:rPr>
        <w:t>26</w:t>
      </w:r>
      <w:r>
        <w:rPr>
          <w:rFonts w:hint="eastAsia"/>
          <w:sz w:val="24"/>
        </w:rPr>
        <w:t>日</w:t>
      </w:r>
      <w:r>
        <w:rPr>
          <w:rFonts w:hint="eastAsia"/>
          <w:sz w:val="24"/>
          <w:lang w:val="en-US" w:eastAsia="zh-CN"/>
        </w:rPr>
        <w:t>14</w:t>
      </w:r>
      <w:r>
        <w:rPr>
          <w:rFonts w:hint="eastAsia"/>
          <w:sz w:val="24"/>
        </w:rPr>
        <w:t>时30分，申请文件必须于2020年</w:t>
      </w:r>
      <w:r>
        <w:rPr>
          <w:rFonts w:hint="eastAsia"/>
          <w:sz w:val="24"/>
          <w:lang w:val="en-US" w:eastAsia="zh-CN"/>
        </w:rPr>
        <w:t>10</w:t>
      </w:r>
      <w:r>
        <w:rPr>
          <w:rFonts w:hint="eastAsia"/>
          <w:sz w:val="24"/>
        </w:rPr>
        <w:t>月</w:t>
      </w:r>
      <w:r>
        <w:rPr>
          <w:rFonts w:hint="eastAsia"/>
          <w:sz w:val="24"/>
          <w:lang w:val="en-US" w:eastAsia="zh-CN"/>
        </w:rPr>
        <w:t>26</w:t>
      </w:r>
      <w:r>
        <w:rPr>
          <w:rFonts w:hint="eastAsia"/>
          <w:sz w:val="24"/>
        </w:rPr>
        <w:t>日1</w:t>
      </w:r>
      <w:r>
        <w:rPr>
          <w:rFonts w:hint="eastAsia"/>
          <w:sz w:val="24"/>
          <w:lang w:val="en-US" w:eastAsia="zh-CN"/>
        </w:rPr>
        <w:t>4</w:t>
      </w:r>
      <w:r>
        <w:rPr>
          <w:rFonts w:hint="eastAsia"/>
          <w:sz w:val="24"/>
        </w:rPr>
        <w:t>时30分之前邮寄至湖北省</w:t>
      </w:r>
      <w:r>
        <w:rPr>
          <w:rFonts w:hint="eastAsia"/>
          <w:sz w:val="24"/>
          <w:lang w:val="en-US" w:eastAsia="zh-CN"/>
        </w:rPr>
        <w:t>武汉市青山区和平大道建设二路吾行里写字楼1801室</w:t>
      </w:r>
      <w:r>
        <w:rPr>
          <w:rFonts w:hint="eastAsia"/>
          <w:sz w:val="24"/>
        </w:rPr>
        <w:t>，收件人：</w:t>
      </w:r>
      <w:r>
        <w:rPr>
          <w:rFonts w:hint="eastAsia"/>
          <w:sz w:val="24"/>
          <w:lang w:val="en-US" w:eastAsia="zh-CN"/>
        </w:rPr>
        <w:t>常小建</w:t>
      </w:r>
      <w:r>
        <w:rPr>
          <w:rFonts w:hint="eastAsia"/>
          <w:sz w:val="24"/>
        </w:rPr>
        <w:t>，电话：</w:t>
      </w:r>
      <w:r>
        <w:rPr>
          <w:rFonts w:hint="eastAsia"/>
          <w:sz w:val="24"/>
          <w:lang w:val="en-US" w:eastAsia="zh-CN"/>
        </w:rPr>
        <w:t>15102799279</w:t>
      </w:r>
      <w:r>
        <w:rPr>
          <w:rFonts w:hint="eastAsia"/>
          <w:sz w:val="24"/>
        </w:rPr>
        <w:t>。（建议采用顺丰快递邮寄，同时申请人应考虑邮寄的时效性，在截止时间之前未收到申请文件的，由申请人负责）</w:t>
      </w:r>
      <w:r>
        <w:rPr>
          <w:sz w:val="24"/>
          <w:u w:val="none"/>
        </w:rPr>
        <w:t>。</w:t>
      </w:r>
    </w:p>
    <w:p>
      <w:pPr>
        <w:spacing w:line="360" w:lineRule="auto"/>
        <w:ind w:firstLine="480" w:firstLineChars="200"/>
        <w:rPr>
          <w:sz w:val="24"/>
        </w:rPr>
      </w:pPr>
      <w:r>
        <w:rPr>
          <w:sz w:val="24"/>
        </w:rPr>
        <w:t>5.2逾期送达的或者未送达指定地点的询价文件，询价人不予受理。</w:t>
      </w:r>
    </w:p>
    <w:p>
      <w:pPr>
        <w:spacing w:line="360" w:lineRule="auto"/>
        <w:ind w:firstLine="480" w:firstLineChars="200"/>
        <w:rPr>
          <w:sz w:val="24"/>
        </w:rPr>
      </w:pPr>
      <w:r>
        <w:rPr>
          <w:sz w:val="24"/>
        </w:rPr>
        <w:t>5.3递交截止时间止，响应人少于3个的，询价人将重新询价或采用其他方式进行采购。</w:t>
      </w:r>
    </w:p>
    <w:p>
      <w:pPr>
        <w:spacing w:line="360" w:lineRule="auto"/>
        <w:rPr>
          <w:b/>
          <w:sz w:val="24"/>
        </w:rPr>
      </w:pPr>
      <w:r>
        <w:rPr>
          <w:b/>
          <w:sz w:val="24"/>
        </w:rPr>
        <w:t>6.发布公告的媒介</w:t>
      </w:r>
    </w:p>
    <w:p>
      <w:pPr>
        <w:spacing w:line="360" w:lineRule="auto"/>
        <w:ind w:firstLine="480" w:firstLineChars="200"/>
        <w:rPr>
          <w:color w:val="000000"/>
          <w:sz w:val="24"/>
        </w:rPr>
      </w:pPr>
      <w:r>
        <w:rPr>
          <w:color w:val="000000"/>
          <w:kern w:val="0"/>
          <w:sz w:val="24"/>
        </w:rPr>
        <w:t>本项目询价公告在湖北交投石首长江公路大桥建设指挥部（http://www.hbssdq.com）</w:t>
      </w:r>
      <w:r>
        <w:rPr>
          <w:rFonts w:hint="eastAsia"/>
          <w:color w:val="000000"/>
          <w:kern w:val="0"/>
          <w:sz w:val="24"/>
          <w:lang w:eastAsia="zh-CN"/>
        </w:rPr>
        <w:t>、北京中交建设工程咨询有限公司（</w:t>
      </w:r>
      <w:r>
        <w:rPr>
          <w:rFonts w:hint="eastAsia"/>
          <w:color w:val="000000"/>
          <w:kern w:val="0"/>
          <w:sz w:val="24"/>
          <w:lang w:val="en-US" w:eastAsia="zh-CN"/>
        </w:rPr>
        <w:t>http://www.bjztc.com/</w:t>
      </w:r>
      <w:r>
        <w:rPr>
          <w:rFonts w:hint="eastAsia"/>
          <w:color w:val="000000"/>
          <w:kern w:val="0"/>
          <w:sz w:val="24"/>
          <w:lang w:eastAsia="zh-CN"/>
        </w:rPr>
        <w:t>）</w:t>
      </w:r>
      <w:r>
        <w:rPr>
          <w:color w:val="000000"/>
          <w:kern w:val="0"/>
          <w:sz w:val="24"/>
        </w:rPr>
        <w:t>上发布</w:t>
      </w:r>
      <w:r>
        <w:rPr>
          <w:color w:val="000000"/>
          <w:sz w:val="24"/>
        </w:rPr>
        <w:t>。</w:t>
      </w:r>
    </w:p>
    <w:p>
      <w:pPr>
        <w:spacing w:line="360" w:lineRule="auto"/>
        <w:rPr>
          <w:b/>
          <w:sz w:val="24"/>
        </w:rPr>
      </w:pPr>
      <w:r>
        <w:rPr>
          <w:b/>
          <w:sz w:val="24"/>
        </w:rPr>
        <w:t>7.联系方式</w:t>
      </w:r>
    </w:p>
    <w:p>
      <w:pPr>
        <w:spacing w:line="360" w:lineRule="auto"/>
        <w:ind w:firstLine="480" w:firstLineChars="200"/>
        <w:rPr>
          <w:sz w:val="24"/>
        </w:rPr>
      </w:pPr>
      <w:r>
        <w:rPr>
          <w:sz w:val="24"/>
        </w:rPr>
        <w:t>询价人：湖北石首长江公路大桥有限公司</w:t>
      </w:r>
    </w:p>
    <w:p>
      <w:pPr>
        <w:spacing w:line="360" w:lineRule="auto"/>
        <w:ind w:firstLine="480" w:firstLineChars="200"/>
        <w:rPr>
          <w:rFonts w:hint="default" w:eastAsia="宋体"/>
          <w:sz w:val="24"/>
          <w:lang w:val="en-US" w:eastAsia="zh-CN"/>
        </w:rPr>
      </w:pPr>
      <w:r>
        <w:rPr>
          <w:sz w:val="24"/>
        </w:rPr>
        <w:t>地  址：</w:t>
      </w:r>
      <w:r>
        <w:rPr>
          <w:rFonts w:hint="eastAsia"/>
          <w:sz w:val="24"/>
          <w:lang w:val="en-US" w:eastAsia="zh-CN"/>
        </w:rPr>
        <w:t>湖北省荆州市石首市建</w:t>
      </w:r>
      <w:bookmarkStart w:id="0" w:name="_GoBack"/>
      <w:bookmarkEnd w:id="0"/>
      <w:r>
        <w:rPr>
          <w:rFonts w:hint="eastAsia"/>
          <w:sz w:val="24"/>
          <w:lang w:val="en-US" w:eastAsia="zh-CN"/>
        </w:rPr>
        <w:t>宁大道299号</w:t>
      </w:r>
    </w:p>
    <w:p>
      <w:pPr>
        <w:spacing w:line="360" w:lineRule="auto"/>
        <w:ind w:firstLine="480" w:firstLineChars="200"/>
        <w:rPr>
          <w:sz w:val="24"/>
        </w:rPr>
      </w:pPr>
      <w:r>
        <w:rPr>
          <w:sz w:val="24"/>
        </w:rPr>
        <w:t>邮编：430074</w:t>
      </w:r>
    </w:p>
    <w:p>
      <w:pPr>
        <w:spacing w:line="360" w:lineRule="auto"/>
        <w:ind w:firstLine="480" w:firstLineChars="200"/>
        <w:rPr>
          <w:sz w:val="24"/>
        </w:rPr>
      </w:pPr>
      <w:r>
        <w:rPr>
          <w:sz w:val="24"/>
        </w:rPr>
        <w:t>联系人：</w:t>
      </w:r>
      <w:r>
        <w:rPr>
          <w:rFonts w:hint="eastAsia"/>
          <w:sz w:val="24"/>
        </w:rPr>
        <w:t>刘</w:t>
      </w:r>
      <w:r>
        <w:rPr>
          <w:sz w:val="24"/>
        </w:rPr>
        <w:t>先生</w:t>
      </w:r>
    </w:p>
    <w:p>
      <w:pPr>
        <w:spacing w:line="360" w:lineRule="auto"/>
        <w:ind w:firstLine="480" w:firstLineChars="200"/>
        <w:rPr>
          <w:sz w:val="24"/>
        </w:rPr>
      </w:pPr>
      <w:r>
        <w:rPr>
          <w:sz w:val="24"/>
        </w:rPr>
        <w:t>电话：</w:t>
      </w:r>
      <w:r>
        <w:rPr>
          <w:rFonts w:hint="eastAsia"/>
          <w:sz w:val="24"/>
          <w:lang w:val="en-US" w:eastAsia="zh-CN"/>
        </w:rPr>
        <w:t>18972392922</w:t>
      </w:r>
    </w:p>
    <w:p>
      <w:pPr>
        <w:spacing w:line="360" w:lineRule="auto"/>
        <w:ind w:firstLine="480" w:firstLineChars="200"/>
        <w:rPr>
          <w:sz w:val="24"/>
        </w:rPr>
      </w:pPr>
      <w:r>
        <w:rPr>
          <w:sz w:val="24"/>
        </w:rPr>
        <w:t>询价代理：北京中交建设工程咨询有限公司</w:t>
      </w:r>
    </w:p>
    <w:p>
      <w:pPr>
        <w:spacing w:line="360" w:lineRule="auto"/>
        <w:ind w:firstLine="480" w:firstLineChars="200"/>
        <w:rPr>
          <w:sz w:val="24"/>
        </w:rPr>
      </w:pPr>
      <w:r>
        <w:rPr>
          <w:sz w:val="24"/>
        </w:rPr>
        <w:t>地址：北京市朝阳区北苑路170号凯旋城3号楼4层501号</w:t>
      </w:r>
    </w:p>
    <w:p>
      <w:pPr>
        <w:spacing w:line="360" w:lineRule="auto"/>
        <w:ind w:firstLine="480" w:firstLineChars="200"/>
        <w:rPr>
          <w:sz w:val="24"/>
        </w:rPr>
      </w:pPr>
      <w:r>
        <w:rPr>
          <w:sz w:val="24"/>
        </w:rPr>
        <w:t>邮编：100101</w:t>
      </w:r>
    </w:p>
    <w:p>
      <w:pPr>
        <w:spacing w:line="360" w:lineRule="auto"/>
        <w:ind w:firstLine="480" w:firstLineChars="200"/>
        <w:rPr>
          <w:sz w:val="24"/>
        </w:rPr>
      </w:pPr>
      <w:r>
        <w:rPr>
          <w:sz w:val="24"/>
        </w:rPr>
        <w:t>联系人：李先生  王先生</w:t>
      </w:r>
    </w:p>
    <w:p>
      <w:pPr>
        <w:spacing w:line="360" w:lineRule="auto"/>
        <w:ind w:firstLine="480" w:firstLineChars="200"/>
        <w:rPr>
          <w:sz w:val="24"/>
        </w:rPr>
      </w:pPr>
      <w:r>
        <w:rPr>
          <w:sz w:val="24"/>
        </w:rPr>
        <w:t>电话：010-51656899-811/815，027-87509500，13011016596</w:t>
      </w:r>
    </w:p>
    <w:p>
      <w:pPr>
        <w:spacing w:line="360" w:lineRule="auto"/>
        <w:ind w:firstLine="480" w:firstLineChars="200"/>
        <w:rPr>
          <w:sz w:val="24"/>
        </w:rPr>
      </w:pPr>
      <w:r>
        <w:rPr>
          <w:sz w:val="24"/>
        </w:rPr>
        <w:t>传真：010-59273266</w:t>
      </w:r>
    </w:p>
    <w:p>
      <w:pPr>
        <w:spacing w:line="360" w:lineRule="auto"/>
        <w:ind w:firstLine="480" w:firstLineChars="200"/>
        <w:rPr>
          <w:sz w:val="24"/>
          <w:u w:val="dotted"/>
        </w:rPr>
      </w:pPr>
      <w:r>
        <w:rPr>
          <w:sz w:val="24"/>
          <w:u w:val="dotted"/>
        </w:rPr>
        <w:t xml:space="preserve">                                                                                 </w:t>
      </w:r>
    </w:p>
    <w:p>
      <w:pPr>
        <w:spacing w:line="360" w:lineRule="auto"/>
        <w:rPr>
          <w:b/>
          <w:sz w:val="24"/>
        </w:rPr>
      </w:pPr>
      <w:r>
        <w:rPr>
          <w:b/>
          <w:sz w:val="24"/>
        </w:rPr>
        <w:br w:type="page"/>
      </w:r>
      <w:r>
        <w:rPr>
          <w:b/>
          <w:sz w:val="24"/>
        </w:rPr>
        <w:t>询价公告附件1：</w:t>
      </w:r>
    </w:p>
    <w:p>
      <w:pPr>
        <w:spacing w:line="360" w:lineRule="auto"/>
        <w:ind w:firstLine="482" w:firstLineChars="200"/>
        <w:jc w:val="center"/>
        <w:rPr>
          <w:b/>
          <w:sz w:val="24"/>
        </w:rPr>
      </w:pPr>
      <w:r>
        <w:rPr>
          <w:b/>
          <w:sz w:val="24"/>
        </w:rPr>
        <w:t>附录1 资格条件（资质最低要求）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01" w:type="dxa"/>
            <w:noWrap w:val="0"/>
            <w:vAlign w:val="center"/>
          </w:tcPr>
          <w:p>
            <w:pPr>
              <w:spacing w:line="400" w:lineRule="exact"/>
              <w:jc w:val="center"/>
              <w:rPr>
                <w:sz w:val="24"/>
              </w:rPr>
            </w:pPr>
            <w:r>
              <w:rPr>
                <w:sz w:val="24"/>
              </w:rPr>
              <w:t>项目</w:t>
            </w:r>
          </w:p>
        </w:tc>
        <w:tc>
          <w:tcPr>
            <w:tcW w:w="7421" w:type="dxa"/>
            <w:noWrap w:val="0"/>
            <w:vAlign w:val="center"/>
          </w:tcPr>
          <w:p>
            <w:pPr>
              <w:spacing w:line="400" w:lineRule="exact"/>
              <w:jc w:val="center"/>
              <w:rPr>
                <w:sz w:val="24"/>
              </w:rPr>
            </w:pPr>
            <w:r>
              <w:rPr>
                <w:sz w:val="24"/>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400" w:lineRule="exact"/>
              <w:jc w:val="center"/>
              <w:rPr>
                <w:sz w:val="24"/>
              </w:rPr>
            </w:pPr>
            <w:r>
              <w:rPr>
                <w:sz w:val="24"/>
              </w:rPr>
              <w:t>资质</w:t>
            </w:r>
          </w:p>
        </w:tc>
        <w:tc>
          <w:tcPr>
            <w:tcW w:w="7421" w:type="dxa"/>
            <w:noWrap w:val="0"/>
            <w:vAlign w:val="center"/>
          </w:tcPr>
          <w:p>
            <w:pPr>
              <w:spacing w:line="400" w:lineRule="exact"/>
              <w:rPr>
                <w:sz w:val="24"/>
              </w:rPr>
            </w:pPr>
            <w:r>
              <w:rPr>
                <w:rFonts w:hint="eastAsia"/>
                <w:sz w:val="24"/>
              </w:rPr>
              <w:t>中华人民共和国境内注册的具有独立法人资格的企业或事业单位，持有有效的企业营业执照或事业单位法人证书（经营或业务范围应包括此次询价工作内容）</w:t>
            </w:r>
          </w:p>
        </w:tc>
      </w:tr>
    </w:tbl>
    <w:p>
      <w:pPr>
        <w:spacing w:line="400" w:lineRule="exact"/>
        <w:ind w:firstLine="482" w:firstLineChars="200"/>
        <w:jc w:val="center"/>
        <w:rPr>
          <w:b/>
          <w:sz w:val="24"/>
        </w:rPr>
      </w:pPr>
    </w:p>
    <w:p>
      <w:pPr>
        <w:spacing w:line="400" w:lineRule="exact"/>
        <w:ind w:firstLine="482" w:firstLineChars="200"/>
        <w:jc w:val="center"/>
        <w:rPr>
          <w:b/>
          <w:sz w:val="24"/>
        </w:rPr>
      </w:pPr>
    </w:p>
    <w:p>
      <w:pPr>
        <w:spacing w:line="400" w:lineRule="exact"/>
        <w:ind w:firstLine="482" w:firstLineChars="200"/>
        <w:jc w:val="center"/>
        <w:rPr>
          <w:b/>
          <w:sz w:val="24"/>
        </w:rPr>
      </w:pPr>
      <w:r>
        <w:rPr>
          <w:b/>
          <w:sz w:val="24"/>
        </w:rPr>
        <w:t>附录2 资格条件（业绩最低要求）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01" w:type="dxa"/>
            <w:noWrap w:val="0"/>
            <w:vAlign w:val="center"/>
          </w:tcPr>
          <w:p>
            <w:pPr>
              <w:spacing w:line="400" w:lineRule="exact"/>
              <w:jc w:val="center"/>
              <w:rPr>
                <w:sz w:val="24"/>
              </w:rPr>
            </w:pPr>
            <w:r>
              <w:rPr>
                <w:sz w:val="24"/>
              </w:rPr>
              <w:t>项目</w:t>
            </w:r>
          </w:p>
        </w:tc>
        <w:tc>
          <w:tcPr>
            <w:tcW w:w="7421" w:type="dxa"/>
            <w:noWrap w:val="0"/>
            <w:vAlign w:val="center"/>
          </w:tcPr>
          <w:p>
            <w:pPr>
              <w:spacing w:line="400" w:lineRule="exact"/>
              <w:jc w:val="center"/>
              <w:rPr>
                <w:sz w:val="24"/>
              </w:rPr>
            </w:pPr>
            <w:r>
              <w:rPr>
                <w:sz w:val="24"/>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400" w:lineRule="exact"/>
              <w:jc w:val="center"/>
              <w:rPr>
                <w:sz w:val="24"/>
              </w:rPr>
            </w:pPr>
            <w:r>
              <w:rPr>
                <w:sz w:val="24"/>
              </w:rPr>
              <w:t>业绩</w:t>
            </w:r>
          </w:p>
        </w:tc>
        <w:tc>
          <w:tcPr>
            <w:tcW w:w="7421" w:type="dxa"/>
            <w:noWrap w:val="0"/>
            <w:vAlign w:val="center"/>
          </w:tcPr>
          <w:p>
            <w:pPr>
              <w:spacing w:line="400" w:lineRule="exact"/>
              <w:rPr>
                <w:sz w:val="24"/>
              </w:rPr>
            </w:pPr>
            <w:r>
              <w:rPr>
                <w:rFonts w:hint="eastAsia"/>
                <w:sz w:val="24"/>
              </w:rPr>
              <w:t>近3年内独立完成过1个相同或类似项目图书（丛书）编辑、出版工作。</w:t>
            </w:r>
          </w:p>
        </w:tc>
      </w:tr>
    </w:tbl>
    <w:p>
      <w:pPr>
        <w:spacing w:line="400" w:lineRule="exact"/>
        <w:ind w:firstLine="480" w:firstLineChars="200"/>
        <w:jc w:val="center"/>
        <w:rPr>
          <w:sz w:val="24"/>
        </w:rPr>
      </w:pPr>
    </w:p>
    <w:p>
      <w:pPr>
        <w:spacing w:line="400" w:lineRule="exact"/>
        <w:ind w:firstLine="482" w:firstLineChars="200"/>
        <w:jc w:val="center"/>
        <w:rPr>
          <w:rFonts w:hint="eastAsia"/>
          <w:b/>
          <w:sz w:val="24"/>
        </w:rPr>
      </w:pPr>
    </w:p>
    <w:p>
      <w:pPr>
        <w:spacing w:line="400" w:lineRule="exact"/>
        <w:ind w:firstLine="482" w:firstLineChars="200"/>
        <w:jc w:val="center"/>
        <w:rPr>
          <w:b/>
          <w:sz w:val="24"/>
        </w:rPr>
      </w:pPr>
      <w:r>
        <w:rPr>
          <w:b/>
          <w:sz w:val="24"/>
        </w:rPr>
        <w:t>附录3 资格条件（项目负责人及其他主要人员最低要求）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992"/>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51" w:type="dxa"/>
            <w:noWrap w:val="0"/>
            <w:vAlign w:val="center"/>
          </w:tcPr>
          <w:p>
            <w:pPr>
              <w:spacing w:line="400" w:lineRule="exact"/>
              <w:jc w:val="center"/>
              <w:rPr>
                <w:sz w:val="24"/>
              </w:rPr>
            </w:pPr>
            <w:r>
              <w:rPr>
                <w:sz w:val="24"/>
              </w:rPr>
              <w:t>项目</w:t>
            </w:r>
          </w:p>
        </w:tc>
        <w:tc>
          <w:tcPr>
            <w:tcW w:w="992" w:type="dxa"/>
            <w:noWrap w:val="0"/>
            <w:vAlign w:val="center"/>
          </w:tcPr>
          <w:p>
            <w:pPr>
              <w:spacing w:line="400" w:lineRule="exact"/>
              <w:jc w:val="center"/>
              <w:rPr>
                <w:sz w:val="24"/>
              </w:rPr>
            </w:pPr>
            <w:r>
              <w:rPr>
                <w:sz w:val="24"/>
              </w:rPr>
              <w:t>最低</w:t>
            </w:r>
          </w:p>
          <w:p>
            <w:pPr>
              <w:spacing w:line="400" w:lineRule="exact"/>
              <w:jc w:val="center"/>
              <w:rPr>
                <w:sz w:val="24"/>
              </w:rPr>
            </w:pPr>
            <w:r>
              <w:rPr>
                <w:sz w:val="24"/>
              </w:rPr>
              <w:t>数量</w:t>
            </w:r>
          </w:p>
        </w:tc>
        <w:tc>
          <w:tcPr>
            <w:tcW w:w="5579" w:type="dxa"/>
            <w:noWrap w:val="0"/>
            <w:vAlign w:val="center"/>
          </w:tcPr>
          <w:p>
            <w:pPr>
              <w:spacing w:line="400" w:lineRule="exact"/>
              <w:jc w:val="center"/>
              <w:rPr>
                <w:sz w:val="24"/>
              </w:rPr>
            </w:pPr>
            <w:r>
              <w:rPr>
                <w:sz w:val="24"/>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spacing w:line="400" w:lineRule="exact"/>
              <w:jc w:val="center"/>
              <w:rPr>
                <w:sz w:val="24"/>
              </w:rPr>
            </w:pPr>
            <w:r>
              <w:rPr>
                <w:sz w:val="24"/>
              </w:rPr>
              <w:t>项目负责人</w:t>
            </w:r>
          </w:p>
        </w:tc>
        <w:tc>
          <w:tcPr>
            <w:tcW w:w="992" w:type="dxa"/>
            <w:noWrap w:val="0"/>
            <w:vAlign w:val="center"/>
          </w:tcPr>
          <w:p>
            <w:pPr>
              <w:spacing w:line="400" w:lineRule="exact"/>
              <w:jc w:val="center"/>
              <w:rPr>
                <w:rFonts w:eastAsia="等线"/>
                <w:sz w:val="24"/>
              </w:rPr>
            </w:pPr>
            <w:r>
              <w:rPr>
                <w:rFonts w:eastAsia="等线"/>
                <w:sz w:val="24"/>
              </w:rPr>
              <w:t>1</w:t>
            </w:r>
          </w:p>
        </w:tc>
        <w:tc>
          <w:tcPr>
            <w:tcW w:w="5579" w:type="dxa"/>
            <w:noWrap w:val="0"/>
            <w:vAlign w:val="center"/>
          </w:tcPr>
          <w:p>
            <w:pPr>
              <w:spacing w:line="400" w:lineRule="exact"/>
              <w:rPr>
                <w:sz w:val="24"/>
              </w:rPr>
            </w:pPr>
            <w:r>
              <w:rPr>
                <w:rFonts w:hint="eastAsia"/>
                <w:sz w:val="24"/>
              </w:rPr>
              <w:t>具有编辑职称证书，5年以上工作经验，近</w:t>
            </w:r>
            <w:r>
              <w:rPr>
                <w:sz w:val="24"/>
              </w:rPr>
              <w:t>5</w:t>
            </w:r>
            <w:r>
              <w:rPr>
                <w:rFonts w:hint="eastAsia"/>
                <w:sz w:val="24"/>
              </w:rPr>
              <w:t>年内担任过1个相同或类似项目图书（丛书）编辑工作的项目负责人</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spacing w:line="400" w:lineRule="exact"/>
              <w:jc w:val="left"/>
              <w:rPr>
                <w:sz w:val="24"/>
              </w:rPr>
            </w:pPr>
            <w:r>
              <w:rPr>
                <w:rFonts w:hint="eastAsia"/>
                <w:sz w:val="24"/>
              </w:rPr>
              <w:t>编辑人员</w:t>
            </w:r>
          </w:p>
        </w:tc>
        <w:tc>
          <w:tcPr>
            <w:tcW w:w="992" w:type="dxa"/>
            <w:noWrap w:val="0"/>
            <w:vAlign w:val="center"/>
          </w:tcPr>
          <w:p>
            <w:pPr>
              <w:spacing w:line="400" w:lineRule="exact"/>
              <w:jc w:val="center"/>
              <w:rPr>
                <w:sz w:val="24"/>
              </w:rPr>
            </w:pPr>
            <w:r>
              <w:rPr>
                <w:sz w:val="24"/>
              </w:rPr>
              <w:t>2</w:t>
            </w:r>
          </w:p>
        </w:tc>
        <w:tc>
          <w:tcPr>
            <w:tcW w:w="5579" w:type="dxa"/>
            <w:noWrap w:val="0"/>
            <w:vAlign w:val="center"/>
          </w:tcPr>
          <w:p>
            <w:pPr>
              <w:spacing w:line="400" w:lineRule="exact"/>
              <w:rPr>
                <w:sz w:val="24"/>
              </w:rPr>
            </w:pPr>
            <w:r>
              <w:rPr>
                <w:rFonts w:hint="eastAsia"/>
                <w:sz w:val="24"/>
              </w:rPr>
              <w:t>具有助理编辑职称证书，近5</w:t>
            </w:r>
            <w:r>
              <w:rPr>
                <w:sz w:val="24"/>
              </w:rPr>
              <w:t>年</w:t>
            </w:r>
            <w:r>
              <w:rPr>
                <w:rFonts w:hint="eastAsia"/>
                <w:sz w:val="24"/>
              </w:rPr>
              <w:t>内担任过相同或类似项目图书（丛书）编辑</w:t>
            </w:r>
            <w:r>
              <w:rPr>
                <w:sz w:val="24"/>
              </w:rPr>
              <w:t>工作经验。</w:t>
            </w:r>
          </w:p>
        </w:tc>
      </w:tr>
    </w:tbl>
    <w:p>
      <w:pPr>
        <w:spacing w:line="400" w:lineRule="exact"/>
        <w:rPr>
          <w:rFonts w:hint="eastAsia"/>
          <w:sz w:val="24"/>
        </w:rPr>
      </w:pPr>
      <w:r>
        <w:rPr>
          <w:rFonts w:hint="eastAsia"/>
          <w:sz w:val="24"/>
        </w:rPr>
        <w:t>注：近</w:t>
      </w:r>
      <w:r>
        <w:rPr>
          <w:sz w:val="24"/>
        </w:rPr>
        <w:t>5</w:t>
      </w:r>
      <w:r>
        <w:rPr>
          <w:rFonts w:hint="eastAsia"/>
          <w:sz w:val="24"/>
        </w:rPr>
        <w:t>年，指20</w:t>
      </w:r>
      <w:r>
        <w:rPr>
          <w:sz w:val="24"/>
        </w:rPr>
        <w:t>15</w:t>
      </w:r>
      <w:r>
        <w:rPr>
          <w:rFonts w:hint="eastAsia"/>
          <w:sz w:val="24"/>
        </w:rPr>
        <w:t>年1月1日至报价文件递交截止时间。</w:t>
      </w:r>
    </w:p>
    <w:p>
      <w:pPr>
        <w:spacing w:line="400" w:lineRule="exact"/>
        <w:ind w:firstLine="482" w:firstLineChars="200"/>
        <w:jc w:val="center"/>
        <w:rPr>
          <w:b/>
          <w:sz w:val="24"/>
        </w:rPr>
      </w:pPr>
    </w:p>
    <w:p>
      <w:pPr>
        <w:spacing w:line="400" w:lineRule="exact"/>
        <w:ind w:firstLine="482" w:firstLineChars="200"/>
        <w:jc w:val="center"/>
        <w:rPr>
          <w:b/>
          <w:sz w:val="24"/>
        </w:rPr>
      </w:pPr>
    </w:p>
    <w:p>
      <w:pPr>
        <w:spacing w:line="400" w:lineRule="exact"/>
        <w:ind w:firstLine="482" w:firstLineChars="200"/>
        <w:jc w:val="center"/>
        <w:rPr>
          <w:rFonts w:hint="eastAsia"/>
          <w:b/>
          <w:sz w:val="24"/>
        </w:rPr>
      </w:pPr>
      <w:r>
        <w:rPr>
          <w:b/>
          <w:sz w:val="24"/>
        </w:rPr>
        <w:br w:type="page"/>
      </w:r>
    </w:p>
    <w:p>
      <w:pPr>
        <w:spacing w:line="400" w:lineRule="exact"/>
        <w:ind w:firstLine="482" w:firstLineChars="200"/>
        <w:jc w:val="center"/>
        <w:rPr>
          <w:b/>
          <w:sz w:val="24"/>
        </w:rPr>
      </w:pPr>
      <w:r>
        <w:rPr>
          <w:b/>
          <w:sz w:val="24"/>
        </w:rPr>
        <w:t>附录4 资格条件（信誉最低要求）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01" w:type="dxa"/>
            <w:noWrap w:val="0"/>
            <w:vAlign w:val="center"/>
          </w:tcPr>
          <w:p>
            <w:pPr>
              <w:spacing w:line="400" w:lineRule="exact"/>
              <w:jc w:val="center"/>
              <w:rPr>
                <w:sz w:val="24"/>
              </w:rPr>
            </w:pPr>
            <w:r>
              <w:rPr>
                <w:sz w:val="24"/>
              </w:rPr>
              <w:t>项目</w:t>
            </w:r>
          </w:p>
        </w:tc>
        <w:tc>
          <w:tcPr>
            <w:tcW w:w="7421" w:type="dxa"/>
            <w:noWrap w:val="0"/>
            <w:vAlign w:val="center"/>
          </w:tcPr>
          <w:p>
            <w:pPr>
              <w:spacing w:line="400" w:lineRule="exact"/>
              <w:jc w:val="center"/>
              <w:rPr>
                <w:sz w:val="24"/>
              </w:rPr>
            </w:pPr>
            <w:r>
              <w:rPr>
                <w:sz w:val="24"/>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pacing w:line="400" w:lineRule="exact"/>
              <w:jc w:val="center"/>
              <w:rPr>
                <w:sz w:val="24"/>
              </w:rPr>
            </w:pPr>
            <w:r>
              <w:rPr>
                <w:sz w:val="24"/>
              </w:rPr>
              <w:t>信誉</w:t>
            </w:r>
          </w:p>
        </w:tc>
        <w:tc>
          <w:tcPr>
            <w:tcW w:w="7421" w:type="dxa"/>
            <w:noWrap w:val="0"/>
            <w:vAlign w:val="center"/>
          </w:tcPr>
          <w:p>
            <w:pPr>
              <w:spacing w:line="400" w:lineRule="exact"/>
              <w:rPr>
                <w:sz w:val="24"/>
              </w:rPr>
            </w:pPr>
            <w:r>
              <w:rPr>
                <w:sz w:val="24"/>
              </w:rPr>
              <w:t>1、响应人没有处于被责令停业状态；</w:t>
            </w:r>
          </w:p>
          <w:p>
            <w:pPr>
              <w:spacing w:line="400" w:lineRule="exact"/>
              <w:rPr>
                <w:sz w:val="24"/>
              </w:rPr>
            </w:pPr>
            <w:r>
              <w:rPr>
                <w:sz w:val="24"/>
              </w:rPr>
              <w:t>2、响应人没有处于财产被接管、冻结、破产状态；</w:t>
            </w:r>
          </w:p>
          <w:p>
            <w:pPr>
              <w:spacing w:line="400" w:lineRule="exact"/>
              <w:rPr>
                <w:sz w:val="24"/>
              </w:rPr>
            </w:pPr>
            <w:r>
              <w:rPr>
                <w:sz w:val="24"/>
              </w:rPr>
              <w:t>3、响应人没有省级行业主管部门或其他有权作出处罚的部门作出取消在省级建设市场投标资格或禁止进入湖北建设市场的处罚且处于有效期内。</w:t>
            </w:r>
          </w:p>
          <w:p>
            <w:pPr>
              <w:spacing w:line="400" w:lineRule="exact"/>
              <w:rPr>
                <w:sz w:val="24"/>
              </w:rPr>
            </w:pPr>
            <w:r>
              <w:rPr>
                <w:sz w:val="24"/>
              </w:rPr>
              <w:t>4、响应人不得存在下列不良状况或不良信用记录：</w:t>
            </w:r>
          </w:p>
          <w:p>
            <w:pPr>
              <w:spacing w:line="400" w:lineRule="exact"/>
              <w:rPr>
                <w:sz w:val="24"/>
              </w:rPr>
            </w:pPr>
            <w:r>
              <w:rPr>
                <w:sz w:val="24"/>
              </w:rPr>
              <w:t>（1）在国家企业信用信息公示系统（http://www.gsxt.gov.cn/）中被列入严重违法失信企业名单的；</w:t>
            </w:r>
          </w:p>
          <w:p>
            <w:pPr>
              <w:spacing w:line="400" w:lineRule="exact"/>
              <w:rPr>
                <w:sz w:val="24"/>
              </w:rPr>
            </w:pPr>
            <w:r>
              <w:rPr>
                <w:sz w:val="24"/>
              </w:rPr>
              <w:t>（2）在“ 信用中国” 网站（http://www.creditchina.gov.cn/） 中被列入失信被执行人名单；</w:t>
            </w:r>
          </w:p>
          <w:p>
            <w:pPr>
              <w:spacing w:line="400" w:lineRule="exact"/>
              <w:rPr>
                <w:sz w:val="24"/>
              </w:rPr>
            </w:pPr>
            <w:r>
              <w:rPr>
                <w:sz w:val="24"/>
              </w:rPr>
              <w:t>（3）</w:t>
            </w:r>
            <w:r>
              <w:rPr>
                <w:rFonts w:hint="eastAsia"/>
                <w:sz w:val="24"/>
              </w:rPr>
              <w:t>响应人或</w:t>
            </w:r>
            <w:r>
              <w:rPr>
                <w:sz w:val="24"/>
              </w:rPr>
              <w:t>其法定代表人、拟委任的项目负责人在近三年内</w:t>
            </w:r>
            <w:r>
              <w:rPr>
                <w:rFonts w:hint="eastAsia"/>
                <w:sz w:val="24"/>
              </w:rPr>
              <w:t>（以</w:t>
            </w:r>
            <w:r>
              <w:rPr>
                <w:sz w:val="24"/>
              </w:rPr>
              <w:t>裁判日期为准</w:t>
            </w:r>
            <w:r>
              <w:rPr>
                <w:rFonts w:hint="eastAsia"/>
                <w:sz w:val="24"/>
              </w:rPr>
              <w:t>）</w:t>
            </w:r>
            <w:r>
              <w:rPr>
                <w:sz w:val="24"/>
              </w:rPr>
              <w:t>有行贿犯罪行为的；</w:t>
            </w:r>
          </w:p>
          <w:p>
            <w:pPr>
              <w:spacing w:line="400" w:lineRule="exact"/>
              <w:rPr>
                <w:sz w:val="24"/>
              </w:rPr>
            </w:pPr>
            <w:r>
              <w:rPr>
                <w:sz w:val="24"/>
              </w:rPr>
              <w:t>（4）其他在“ 信用中国” 网站（http://www.creditchina.gov.cn/） 中被列为</w:t>
            </w:r>
            <w:r>
              <w:rPr>
                <w:rFonts w:hint="eastAsia"/>
                <w:sz w:val="24"/>
              </w:rPr>
              <w:t>失信惩戒对象</w:t>
            </w:r>
            <w:r>
              <w:rPr>
                <w:sz w:val="24"/>
              </w:rPr>
              <w:t>，且按联合惩戒要求禁止参与招投标的。</w:t>
            </w:r>
          </w:p>
        </w:tc>
      </w:tr>
    </w:tbl>
    <w:p>
      <w:pPr>
        <w:spacing w:line="400" w:lineRule="exact"/>
        <w:rPr>
          <w:sz w:val="24"/>
        </w:rPr>
      </w:pPr>
    </w:p>
    <w:p>
      <w:pPr>
        <w:spacing w:line="360" w:lineRule="auto"/>
        <w:rPr>
          <w:sz w:val="24"/>
        </w:rPr>
      </w:pPr>
    </w:p>
    <w:p>
      <w:pPr>
        <w:spacing w:line="360" w:lineRule="auto"/>
        <w:rPr>
          <w:rFonts w:hint="eastAsia"/>
          <w:b/>
          <w:sz w:val="24"/>
        </w:rPr>
      </w:pPr>
      <w:r>
        <w:rPr>
          <w:b/>
          <w:sz w:val="24"/>
        </w:rPr>
        <w:br w:type="page"/>
      </w:r>
      <w:r>
        <w:rPr>
          <w:rFonts w:hint="eastAsia"/>
          <w:b/>
          <w:sz w:val="24"/>
        </w:rPr>
        <w:t>询价</w:t>
      </w:r>
      <w:r>
        <w:rPr>
          <w:b/>
          <w:sz w:val="24"/>
        </w:rPr>
        <w:t>公告附件</w:t>
      </w:r>
      <w:r>
        <w:rPr>
          <w:rFonts w:hint="eastAsia"/>
          <w:b/>
          <w:sz w:val="24"/>
        </w:rPr>
        <w:t>2：</w:t>
      </w:r>
    </w:p>
    <w:p>
      <w:pPr>
        <w:spacing w:line="360" w:lineRule="auto"/>
        <w:jc w:val="center"/>
        <w:rPr>
          <w:b/>
          <w:sz w:val="24"/>
        </w:rPr>
      </w:pPr>
      <w:r>
        <w:rPr>
          <w:rFonts w:hint="eastAsia"/>
          <w:b/>
          <w:sz w:val="24"/>
        </w:rPr>
        <w:t>湖北石首长江公路大桥有限公司《石首长江公路大桥技术总结》《石首长江公路大桥管养手册》编辑及出版</w:t>
      </w:r>
    </w:p>
    <w:p>
      <w:pPr>
        <w:spacing w:line="360" w:lineRule="auto"/>
        <w:jc w:val="center"/>
        <w:rPr>
          <w:rFonts w:eastAsia="黑体"/>
          <w:sz w:val="24"/>
        </w:rPr>
      </w:pPr>
      <w:r>
        <w:rPr>
          <w:b/>
          <w:sz w:val="24"/>
        </w:rPr>
        <w:t>询价报名表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42"/>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响应人名称（盖章）</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询价报名标段</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2289" w:firstLineChars="950"/>
              <w:jc w:val="left"/>
              <w:rPr>
                <w:b/>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纳税人识别号</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企业基本户开户行</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账号</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地址</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电话</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19"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联系人姓名</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7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联系电话</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手机</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座机</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b/>
                <w:sz w:val="24"/>
              </w:rPr>
            </w:pPr>
            <w:r>
              <w:rPr>
                <w:b/>
                <w:sz w:val="24"/>
              </w:rPr>
              <w:t>传真</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rPr>
                <w:b/>
                <w:sz w:val="24"/>
              </w:rPr>
            </w:pPr>
            <w:r>
              <w:rPr>
                <w:b/>
                <w:sz w:val="24"/>
              </w:rPr>
              <w:t>电子邮箱</w:t>
            </w:r>
          </w:p>
        </w:tc>
        <w:tc>
          <w:tcPr>
            <w:tcW w:w="55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b/>
                <w:sz w:val="24"/>
              </w:rPr>
            </w:pPr>
          </w:p>
        </w:tc>
      </w:tr>
    </w:tbl>
    <w:p>
      <w:pPr>
        <w:tabs>
          <w:tab w:val="left" w:pos="360"/>
        </w:tabs>
        <w:spacing w:line="360" w:lineRule="auto"/>
        <w:ind w:firstLine="482" w:firstLineChars="200"/>
        <w:rPr>
          <w:b/>
          <w:sz w:val="24"/>
        </w:rPr>
      </w:pPr>
      <w:r>
        <w:rPr>
          <w:b/>
          <w:sz w:val="24"/>
        </w:rPr>
        <w:t>注：</w:t>
      </w:r>
    </w:p>
    <w:p>
      <w:pPr>
        <w:tabs>
          <w:tab w:val="left" w:pos="360"/>
        </w:tabs>
        <w:spacing w:line="360" w:lineRule="auto"/>
        <w:ind w:firstLine="482" w:firstLineChars="200"/>
        <w:rPr>
          <w:b/>
          <w:sz w:val="24"/>
        </w:rPr>
      </w:pPr>
      <w:r>
        <w:rPr>
          <w:b/>
          <w:sz w:val="24"/>
        </w:rPr>
        <w:t>1、响应人报名邮件主题名称：“</w:t>
      </w:r>
      <w:r>
        <w:rPr>
          <w:rFonts w:hint="eastAsia"/>
          <w:b/>
          <w:sz w:val="24"/>
        </w:rPr>
        <w:t>石首</w:t>
      </w:r>
      <w:r>
        <w:rPr>
          <w:rFonts w:hint="eastAsia"/>
          <w:b/>
          <w:sz w:val="24"/>
          <w:lang w:val="en-US" w:eastAsia="zh-CN"/>
        </w:rPr>
        <w:t>书籍编辑及出版</w:t>
      </w:r>
      <w:r>
        <w:rPr>
          <w:b/>
          <w:sz w:val="24"/>
        </w:rPr>
        <w:t>报名+响应人名称”。</w:t>
      </w:r>
    </w:p>
    <w:p>
      <w:pPr>
        <w:tabs>
          <w:tab w:val="left" w:pos="360"/>
        </w:tabs>
        <w:spacing w:line="360" w:lineRule="auto"/>
        <w:ind w:firstLine="482" w:firstLineChars="200"/>
        <w:rPr>
          <w:b/>
          <w:sz w:val="24"/>
        </w:rPr>
      </w:pPr>
      <w:r>
        <w:rPr>
          <w:b/>
          <w:sz w:val="24"/>
        </w:rPr>
        <w:t>2、响应人应将本表加盖公章的彩色扫描件发送至报名邮箱。</w:t>
      </w:r>
    </w:p>
    <w:p>
      <w:pPr>
        <w:spacing w:line="360" w:lineRule="auto"/>
        <w:ind w:firstLine="482" w:firstLineChars="200"/>
        <w:rPr>
          <w:b/>
          <w:sz w:val="24"/>
        </w:rPr>
      </w:pPr>
      <w:r>
        <w:rPr>
          <w:b/>
          <w:sz w:val="24"/>
        </w:rPr>
        <w:t>3、本报名表后附：a、响应人营业执照</w:t>
      </w:r>
      <w:r>
        <w:rPr>
          <w:rFonts w:hint="eastAsia"/>
          <w:b/>
          <w:sz w:val="24"/>
        </w:rPr>
        <w:t>或事业单位法人证书</w:t>
      </w:r>
      <w:r>
        <w:rPr>
          <w:b/>
          <w:sz w:val="24"/>
        </w:rPr>
        <w:t>加盖单位公章的彩色扫描件；b、响应人的法定代表人和委托代理人的身份证加盖单位公章的彩色扫描件；上述a、b两项材料随本询价报名表一并发送至报名邮箱。</w:t>
      </w:r>
    </w:p>
    <w:p>
      <w:pPr>
        <w:spacing w:line="360" w:lineRule="auto"/>
        <w:rPr>
          <w:rFonts w:ascii="仿宋_GB2312" w:hAnsi="仿宋_GB2312" w:eastAsia="仿宋_GB2312" w:cs="仿宋_GB2312"/>
          <w:b/>
          <w:sz w:val="32"/>
          <w:szCs w:val="22"/>
        </w:rPr>
      </w:pPr>
      <w:r>
        <w:rPr>
          <w:b/>
          <w:sz w:val="24"/>
        </w:rPr>
        <w:br w:type="page"/>
      </w:r>
      <w:r>
        <w:rPr>
          <w:rFonts w:hint="eastAsia"/>
          <w:b/>
          <w:sz w:val="24"/>
        </w:rPr>
        <w:t>询价公告附件</w:t>
      </w:r>
      <w:r>
        <w:rPr>
          <w:b/>
          <w:sz w:val="24"/>
        </w:rPr>
        <w:t>3</w:t>
      </w:r>
      <w:r>
        <w:rPr>
          <w:rFonts w:hint="eastAsia"/>
          <w:b/>
          <w:sz w:val="24"/>
        </w:rPr>
        <w:t>：</w:t>
      </w:r>
    </w:p>
    <w:p>
      <w:pPr>
        <w:spacing w:line="460" w:lineRule="auto"/>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湖北石首长江公路大桥有限公司《石首长江公路大桥技术总结》《石首长江公路大桥管养手册》编辑及出版</w:t>
      </w:r>
      <w:r>
        <w:rPr>
          <w:rFonts w:ascii="仿宋_GB2312" w:hAnsi="仿宋_GB2312" w:eastAsia="仿宋_GB2312" w:cs="仿宋_GB2312"/>
          <w:b/>
          <w:color w:val="000000"/>
          <w:sz w:val="24"/>
        </w:rPr>
        <w:t>等要求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10"/>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center"/>
          </w:tcPr>
          <w:p>
            <w:pPr>
              <w:spacing w:line="460" w:lineRule="auto"/>
              <w:jc w:val="center"/>
              <w:rPr>
                <w:rFonts w:hint="eastAsia" w:ascii="仿宋_GB2312" w:hAnsi="仿宋_GB2312" w:eastAsia="仿宋_GB2312" w:cs="仿宋_GB2312"/>
                <w:b/>
                <w:color w:val="000000"/>
                <w:sz w:val="24"/>
                <w:vertAlign w:val="baseline"/>
                <w:lang w:val="en-US" w:eastAsia="zh-CN"/>
              </w:rPr>
            </w:pPr>
            <w:r>
              <w:rPr>
                <w:rFonts w:hint="eastAsia" w:ascii="仿宋_GB2312" w:hAnsi="仿宋_GB2312" w:eastAsia="仿宋_GB2312" w:cs="仿宋_GB2312"/>
                <w:b/>
                <w:color w:val="000000"/>
                <w:sz w:val="24"/>
                <w:vertAlign w:val="baseline"/>
                <w:lang w:val="en-US" w:eastAsia="zh-CN"/>
              </w:rPr>
              <w:t>序号</w:t>
            </w:r>
          </w:p>
        </w:tc>
        <w:tc>
          <w:tcPr>
            <w:tcW w:w="1210" w:type="dxa"/>
            <w:noWrap w:val="0"/>
            <w:vAlign w:val="center"/>
          </w:tcPr>
          <w:p>
            <w:pPr>
              <w:spacing w:line="460" w:lineRule="auto"/>
              <w:jc w:val="center"/>
              <w:rPr>
                <w:rFonts w:hint="default" w:ascii="仿宋_GB2312" w:hAnsi="仿宋_GB2312" w:eastAsia="仿宋_GB2312" w:cs="仿宋_GB2312"/>
                <w:b/>
                <w:color w:val="000000"/>
                <w:sz w:val="24"/>
                <w:vertAlign w:val="baseline"/>
                <w:lang w:val="en-US" w:eastAsia="zh-CN"/>
              </w:rPr>
            </w:pPr>
            <w:r>
              <w:rPr>
                <w:rFonts w:hint="eastAsia" w:ascii="仿宋_GB2312" w:hAnsi="仿宋_GB2312" w:eastAsia="仿宋_GB2312" w:cs="仿宋_GB2312"/>
                <w:b/>
                <w:color w:val="000000"/>
                <w:sz w:val="24"/>
                <w:vertAlign w:val="baseline"/>
                <w:lang w:val="en-US" w:eastAsia="zh-CN"/>
              </w:rPr>
              <w:t>书籍名称</w:t>
            </w:r>
          </w:p>
        </w:tc>
        <w:tc>
          <w:tcPr>
            <w:tcW w:w="6438" w:type="dxa"/>
            <w:noWrap w:val="0"/>
            <w:vAlign w:val="center"/>
          </w:tcPr>
          <w:p>
            <w:pPr>
              <w:spacing w:line="460" w:lineRule="auto"/>
              <w:jc w:val="center"/>
              <w:rPr>
                <w:rFonts w:ascii="仿宋_GB2312" w:hAnsi="仿宋_GB2312" w:eastAsia="仿宋_GB2312" w:cs="仿宋_GB2312"/>
                <w:b/>
                <w:color w:val="000000"/>
                <w:sz w:val="24"/>
                <w:vertAlign w:val="baseline"/>
              </w:rPr>
            </w:pPr>
            <w:r>
              <w:rPr>
                <w:rFonts w:hint="eastAsia" w:ascii="仿宋_GB2312" w:hAnsi="仿宋_GB2312" w:eastAsia="仿宋_GB2312" w:cs="仿宋_GB2312"/>
                <w:b/>
                <w:color w:val="000000"/>
                <w:sz w:val="24"/>
                <w:vertAlign w:val="baseline"/>
              </w:rPr>
              <w:t>具体要求和明确事宜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noWrap w:val="0"/>
            <w:vAlign w:val="center"/>
          </w:tcPr>
          <w:p>
            <w:pPr>
              <w:spacing w:line="460" w:lineRule="auto"/>
              <w:jc w:val="center"/>
              <w:rPr>
                <w:rFonts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1</w:t>
            </w:r>
          </w:p>
        </w:tc>
        <w:tc>
          <w:tcPr>
            <w:tcW w:w="1210" w:type="dxa"/>
            <w:noWrap w:val="0"/>
            <w:vAlign w:val="center"/>
          </w:tcPr>
          <w:p>
            <w:pPr>
              <w:spacing w:line="460" w:lineRule="auto"/>
              <w:jc w:val="center"/>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《石首长江公路大桥技术总结》</w:t>
            </w:r>
          </w:p>
          <w:p>
            <w:pPr>
              <w:spacing w:line="460" w:lineRule="auto"/>
              <w:jc w:val="center"/>
              <w:rPr>
                <w:rFonts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《石首长江公路大桥管养手册》</w:t>
            </w:r>
          </w:p>
        </w:tc>
        <w:tc>
          <w:tcPr>
            <w:tcW w:w="643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一、策划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1.编制丛书题纲和框架，侧重于丛书的目的、意义、新意，列出清单提交询价人。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2.该册丛书应重点总结大桥设计和建设成果，突出重难点、关键点、亮点工程特色，展示湖北交投集团对斜拉桥桥梁良好的建设和管理理念，体现出石首大桥建设团队的“勇于担当，敢于担难，拼力拼智”的工作作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3.丛书的写作主旨、主题、结构、体例、框架应进行精心的策划及论证，确保层次分明，重点突出，可对后期桥梁设计、施工、科研、监理及工程管理人员相关工程技术人员提供有益的参考。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二、审稿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（一）审稿要求如下：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1.丛书文题贴切、简明准确，摘要符合要求，其中方法、结果完整，关键词标引方法恰当；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2.数据真实可靠，统计方法正确，观点明确，论据充分；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3.名词术语规范，缩写符合要求，项目代号无重复和不规范；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4.文章精炼，语言表达通顺，层次清晰，无抄袭现象；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5.请审稿人按审稿要求认真填写各项内容，结论意见刊用与否要明确，录用理由要充分，并及时反馈至出版单位和询价人，不得将稿件的技术核心泄露出去；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6.必须把好政治质量关。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（二）中标人组织对参编者和撰稿者进行交底、培训工作不少于2次。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三、编辑要求和出版数量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（一）基本要求：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1.图书开本为16开（210*285）, 平装、黑白印刷，正文用纸为70克胶版纸，其中书籍中涉及到项目的关键节点及重要事件图片采用彩印。图书的基本资料（书名、作者署名、出版社、内容摘要、部分样章），封面的文案以及前沿的描述，彩色插图应形成方案经询价人审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2.《石首长江公路大桥技术总结》总字数控制在80万字以内，《石首长江公路大桥管养手册》总字数控制在30万字以内，出版数量各为800本。</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（二）丛书内容及标准要求：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1.符合国家的法律法规，符合出版管理条例。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2.文字差错低于万分之一。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3.著作权属清楚，无纠纷。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（三）出版时间及要求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b w:val="0"/>
                <w:bCs/>
                <w:color w:val="000000"/>
                <w:sz w:val="24"/>
                <w:vertAlign w:val="baseline"/>
              </w:rPr>
            </w:pPr>
            <w:r>
              <w:rPr>
                <w:rFonts w:hint="eastAsia" w:ascii="仿宋_GB2312" w:hAnsi="仿宋_GB2312" w:eastAsia="仿宋_GB2312" w:cs="仿宋_GB2312"/>
                <w:b w:val="0"/>
                <w:bCs/>
                <w:color w:val="000000"/>
                <w:sz w:val="24"/>
                <w:vertAlign w:val="baseline"/>
              </w:rPr>
              <w:t>投标人在收到询价人提供的正稿，且稿内容质量符合出版要求，1个月内完成编辑定稿，3个月内完成丛书的出版，将成品提交询价人。</w:t>
            </w:r>
          </w:p>
        </w:tc>
      </w:tr>
    </w:tbl>
    <w:p>
      <w:pPr>
        <w:spacing w:line="460" w:lineRule="auto"/>
        <w:jc w:val="center"/>
        <w:rPr>
          <w:rFonts w:ascii="仿宋_GB2312" w:hAnsi="仿宋_GB2312" w:eastAsia="仿宋_GB2312" w:cs="仿宋_GB2312"/>
          <w:b/>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2215A"/>
    <w:rsid w:val="2142215A"/>
    <w:rsid w:val="7AC2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39"/>
    <w:rPr>
      <w:rFonts w:ascii="等线" w:hAnsi="等线" w:eastAsia="等线"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2020-10-12T08:28:00Z</dcterms:created>
  <dc:creator>巴山夜雨</dc:creator>
  <cp:lastModifiedBy>巴山夜雨</cp:lastModifiedBy>
  <dcterms:modified xsi:type="dcterms:W3CDTF">2020-10-12T08:49:53Z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